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F6" w:rsidRPr="00541E70" w:rsidRDefault="007648DD" w:rsidP="00AF0E04">
      <w:pPr>
        <w:pBdr>
          <w:top w:val="nil"/>
          <w:left w:val="nil"/>
          <w:bottom w:val="nil"/>
          <w:right w:val="nil"/>
          <w:between w:val="nil"/>
        </w:pBdr>
        <w:spacing w:before="120" w:after="0" w:line="240" w:lineRule="auto"/>
        <w:jc w:val="center"/>
        <w:rPr>
          <w:rFonts w:ascii="Times New Roman" w:eastAsia="Times New Roman" w:hAnsi="Times New Roman" w:cs="Times New Roman"/>
          <w:b/>
          <w:color w:val="000000"/>
          <w:sz w:val="24"/>
          <w:szCs w:val="24"/>
        </w:rPr>
      </w:pPr>
      <w:r w:rsidRPr="00541E70">
        <w:rPr>
          <w:rFonts w:ascii="Times New Roman" w:eastAsia="Times New Roman" w:hAnsi="Times New Roman" w:cs="Times New Roman"/>
          <w:b/>
          <w:sz w:val="28"/>
          <w:szCs w:val="28"/>
        </w:rPr>
        <w:t>Regulasi Emosi t</w:t>
      </w:r>
      <w:r w:rsidR="00C31EA9" w:rsidRPr="00541E70">
        <w:rPr>
          <w:rFonts w:ascii="Times New Roman" w:eastAsia="Times New Roman" w:hAnsi="Times New Roman" w:cs="Times New Roman"/>
          <w:b/>
          <w:sz w:val="28"/>
          <w:szCs w:val="28"/>
        </w:rPr>
        <w:t>erhadap Kecemasan Tahanan</w:t>
      </w:r>
    </w:p>
    <w:p w:rsidR="00884AF6" w:rsidRPr="00541E70" w:rsidRDefault="00C31EA9" w:rsidP="00AF0E04">
      <w:pPr>
        <w:pBdr>
          <w:top w:val="nil"/>
          <w:left w:val="nil"/>
          <w:bottom w:val="nil"/>
          <w:right w:val="nil"/>
          <w:between w:val="nil"/>
        </w:pBdr>
        <w:spacing w:before="120" w:after="0" w:line="240" w:lineRule="auto"/>
        <w:jc w:val="center"/>
        <w:rPr>
          <w:rFonts w:ascii="Times New Roman" w:eastAsia="Times New Roman" w:hAnsi="Times New Roman" w:cs="Times New Roman"/>
          <w:b/>
          <w:color w:val="000000"/>
          <w:sz w:val="24"/>
          <w:szCs w:val="24"/>
        </w:rPr>
      </w:pPr>
      <w:r w:rsidRPr="00541E70">
        <w:rPr>
          <w:rFonts w:ascii="Times New Roman" w:eastAsia="Times New Roman" w:hAnsi="Times New Roman" w:cs="Times New Roman"/>
          <w:b/>
          <w:color w:val="000000"/>
          <w:sz w:val="24"/>
          <w:szCs w:val="24"/>
        </w:rPr>
        <w:t>Silmi Sagita Sari, Nana Sumarna</w:t>
      </w:r>
      <w:r w:rsidRPr="00541E70">
        <w:rPr>
          <w:rFonts w:ascii="Times New Roman" w:hAnsi="Times New Roman" w:cs="Times New Roman"/>
          <w:b/>
          <w:position w:val="8"/>
          <w:sz w:val="24"/>
          <w:szCs w:val="24"/>
          <w:vertAlign w:val="superscript"/>
        </w:rPr>
        <w:t>2</w:t>
      </w:r>
      <w:r w:rsidRPr="00541E70">
        <w:rPr>
          <w:rFonts w:ascii="Times New Roman" w:eastAsia="Times New Roman" w:hAnsi="Times New Roman" w:cs="Times New Roman"/>
          <w:b/>
          <w:color w:val="000000"/>
          <w:sz w:val="24"/>
          <w:szCs w:val="24"/>
        </w:rPr>
        <w:t>, &amp; Sitti Mikarna K</w:t>
      </w:r>
      <w:r w:rsidRPr="00541E70">
        <w:rPr>
          <w:rFonts w:ascii="Times New Roman" w:hAnsi="Times New Roman" w:cs="Times New Roman"/>
          <w:b/>
          <w:position w:val="8"/>
          <w:sz w:val="24"/>
          <w:vertAlign w:val="superscript"/>
        </w:rPr>
        <w:t>3</w:t>
      </w:r>
      <w:r w:rsidRPr="00541E70">
        <w:rPr>
          <w:rFonts w:ascii="Times New Roman" w:eastAsia="Times New Roman" w:hAnsi="Times New Roman" w:cs="Times New Roman"/>
          <w:b/>
          <w:color w:val="000000"/>
          <w:sz w:val="24"/>
          <w:szCs w:val="24"/>
        </w:rPr>
        <w:t xml:space="preserve"> </w:t>
      </w:r>
    </w:p>
    <w:p w:rsidR="00884AF6" w:rsidRPr="00541E70" w:rsidRDefault="0055296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541E70">
        <w:rPr>
          <w:rFonts w:ascii="Times New Roman" w:eastAsia="Times New Roman" w:hAnsi="Times New Roman" w:cs="Times New Roman"/>
          <w:b/>
          <w:color w:val="000000"/>
          <w:sz w:val="24"/>
          <w:szCs w:val="24"/>
        </w:rPr>
        <w:t>Jurusan Psikologi</w:t>
      </w:r>
    </w:p>
    <w:p w:rsidR="00884AF6" w:rsidRPr="00541E70" w:rsidRDefault="0055296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541E70">
        <w:rPr>
          <w:rFonts w:ascii="Times New Roman" w:eastAsia="Times New Roman" w:hAnsi="Times New Roman" w:cs="Times New Roman"/>
          <w:b/>
          <w:color w:val="000000"/>
          <w:sz w:val="24"/>
          <w:szCs w:val="24"/>
        </w:rPr>
        <w:t>Fakultas Keguruan dan Ilmu Pendidikan, Universitas Halu Oleo</w:t>
      </w:r>
    </w:p>
    <w:p w:rsidR="00884AF6" w:rsidRPr="00541E70" w:rsidRDefault="00C31EA9" w:rsidP="00AF0E0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541E70">
        <w:rPr>
          <w:rFonts w:ascii="Times New Roman" w:eastAsia="Times New Roman" w:hAnsi="Times New Roman" w:cs="Times New Roman"/>
          <w:b/>
          <w:color w:val="000000"/>
          <w:sz w:val="24"/>
          <w:szCs w:val="24"/>
        </w:rPr>
        <w:t>silmisagitas</w:t>
      </w:r>
      <w:r w:rsidR="009D6A46" w:rsidRPr="00541E70">
        <w:rPr>
          <w:rFonts w:ascii="Times New Roman" w:eastAsia="Times New Roman" w:hAnsi="Times New Roman" w:cs="Times New Roman"/>
          <w:b/>
          <w:color w:val="000000"/>
          <w:sz w:val="24"/>
          <w:szCs w:val="24"/>
        </w:rPr>
        <w:t>@gmail.com</w:t>
      </w:r>
      <w:r w:rsidR="009450DB" w:rsidRPr="00541E70">
        <w:rPr>
          <w:rFonts w:ascii="Times New Roman" w:hAnsi="Times New Roman" w:cs="Times New Roman"/>
          <w:b/>
          <w:position w:val="8"/>
          <w:sz w:val="24"/>
          <w:szCs w:val="24"/>
          <w:vertAlign w:val="superscript"/>
        </w:rPr>
        <w:t>1</w:t>
      </w:r>
      <w:r w:rsidR="0055296F" w:rsidRPr="00541E70">
        <w:rPr>
          <w:rFonts w:ascii="Times New Roman" w:eastAsia="Times New Roman" w:hAnsi="Times New Roman" w:cs="Times New Roman"/>
          <w:b/>
          <w:color w:val="000000"/>
          <w:sz w:val="24"/>
          <w:szCs w:val="24"/>
        </w:rPr>
        <w:t xml:space="preserve">, </w:t>
      </w:r>
      <w:r w:rsidRPr="00541E70">
        <w:rPr>
          <w:rFonts w:ascii="Times New Roman" w:eastAsia="Times New Roman" w:hAnsi="Times New Roman" w:cs="Times New Roman"/>
          <w:b/>
          <w:color w:val="000000"/>
          <w:sz w:val="24"/>
          <w:szCs w:val="24"/>
        </w:rPr>
        <w:t>nanafkipuho</w:t>
      </w:r>
      <w:r w:rsidR="00B049E8" w:rsidRPr="00541E70">
        <w:rPr>
          <w:rFonts w:ascii="Times New Roman" w:eastAsia="Times New Roman" w:hAnsi="Times New Roman" w:cs="Times New Roman"/>
          <w:b/>
          <w:color w:val="000000"/>
          <w:sz w:val="24"/>
          <w:szCs w:val="24"/>
        </w:rPr>
        <w:t>@gmail.com</w:t>
      </w:r>
      <w:r w:rsidR="00B049E8" w:rsidRPr="00541E70">
        <w:rPr>
          <w:rFonts w:ascii="Times New Roman" w:hAnsi="Times New Roman" w:cs="Times New Roman"/>
          <w:b/>
          <w:position w:val="8"/>
          <w:sz w:val="24"/>
          <w:szCs w:val="24"/>
          <w:vertAlign w:val="superscript"/>
        </w:rPr>
        <w:t>2</w:t>
      </w:r>
      <w:r w:rsidR="00B049E8" w:rsidRPr="00541E70">
        <w:rPr>
          <w:rFonts w:ascii="Times New Roman" w:eastAsia="Times New Roman" w:hAnsi="Times New Roman" w:cs="Times New Roman"/>
          <w:b/>
          <w:color w:val="000000"/>
          <w:sz w:val="24"/>
          <w:szCs w:val="24"/>
        </w:rPr>
        <w:t xml:space="preserve">, </w:t>
      </w:r>
      <w:r w:rsidRPr="00541E70">
        <w:rPr>
          <w:rFonts w:ascii="Times New Roman" w:eastAsia="Times New Roman" w:hAnsi="Times New Roman" w:cs="Times New Roman"/>
          <w:b/>
          <w:color w:val="000000"/>
          <w:sz w:val="24"/>
          <w:szCs w:val="24"/>
        </w:rPr>
        <w:t>smikarnak</w:t>
      </w:r>
      <w:r w:rsidR="00B049E8" w:rsidRPr="00541E70">
        <w:rPr>
          <w:rFonts w:ascii="Times New Roman" w:eastAsia="Times New Roman" w:hAnsi="Times New Roman" w:cs="Times New Roman"/>
          <w:b/>
          <w:color w:val="000000"/>
          <w:sz w:val="24"/>
          <w:szCs w:val="24"/>
        </w:rPr>
        <w:t>@</w:t>
      </w:r>
      <w:r w:rsidRPr="00541E70">
        <w:rPr>
          <w:rFonts w:ascii="Times New Roman" w:eastAsia="Times New Roman" w:hAnsi="Times New Roman" w:cs="Times New Roman"/>
          <w:b/>
          <w:color w:val="000000"/>
          <w:sz w:val="24"/>
          <w:szCs w:val="24"/>
        </w:rPr>
        <w:t>uho</w:t>
      </w:r>
      <w:r w:rsidR="00B049E8" w:rsidRPr="00541E70">
        <w:rPr>
          <w:rFonts w:ascii="Times New Roman" w:eastAsia="Times New Roman" w:hAnsi="Times New Roman" w:cs="Times New Roman"/>
          <w:b/>
          <w:color w:val="000000"/>
          <w:sz w:val="24"/>
          <w:szCs w:val="24"/>
        </w:rPr>
        <w:t>.co.id</w:t>
      </w:r>
      <w:r w:rsidR="00B049E8" w:rsidRPr="00541E70">
        <w:rPr>
          <w:rFonts w:ascii="Times New Roman" w:hAnsi="Times New Roman" w:cs="Times New Roman"/>
          <w:b/>
          <w:position w:val="8"/>
          <w:sz w:val="24"/>
          <w:vertAlign w:val="superscript"/>
        </w:rPr>
        <w:t>3</w:t>
      </w:r>
    </w:p>
    <w:tbl>
      <w:tblPr>
        <w:tblStyle w:val="a"/>
        <w:tblW w:w="9288"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288"/>
      </w:tblGrid>
      <w:tr w:rsidR="00884AF6" w:rsidRPr="00541E70">
        <w:trPr>
          <w:trHeight w:val="4860"/>
        </w:trPr>
        <w:tc>
          <w:tcPr>
            <w:tcW w:w="9288" w:type="dxa"/>
            <w:tcBorders>
              <w:bottom w:val="single" w:sz="4" w:space="0" w:color="000000"/>
            </w:tcBorders>
          </w:tcPr>
          <w:p w:rsidR="00884AF6" w:rsidRPr="00541E70" w:rsidRDefault="00884AF6">
            <w:pPr>
              <w:pBdr>
                <w:top w:val="nil"/>
                <w:left w:val="nil"/>
                <w:bottom w:val="nil"/>
                <w:right w:val="nil"/>
                <w:between w:val="nil"/>
              </w:pBdr>
              <w:rPr>
                <w:rFonts w:ascii="Times New Roman" w:eastAsia="Times New Roman" w:hAnsi="Times New Roman" w:cs="Times New Roman"/>
                <w:color w:val="000000"/>
                <w:sz w:val="20"/>
                <w:szCs w:val="20"/>
              </w:rPr>
            </w:pPr>
          </w:p>
          <w:p w:rsidR="00884AF6" w:rsidRPr="00541E70" w:rsidRDefault="0055296F" w:rsidP="004D4C69">
            <w:pPr>
              <w:tabs>
                <w:tab w:val="left" w:pos="567"/>
              </w:tabs>
              <w:spacing w:after="240"/>
              <w:jc w:val="both"/>
              <w:rPr>
                <w:rFonts w:ascii="Times New Roman" w:eastAsia="Times New Roman" w:hAnsi="Times New Roman" w:cs="Times New Roman"/>
                <w:sz w:val="24"/>
                <w:szCs w:val="24"/>
              </w:rPr>
            </w:pPr>
            <w:proofErr w:type="gramStart"/>
            <w:r w:rsidRPr="00541E70">
              <w:rPr>
                <w:rFonts w:ascii="Times New Roman" w:eastAsia="Times New Roman" w:hAnsi="Times New Roman" w:cs="Times New Roman"/>
                <w:b/>
                <w:sz w:val="24"/>
                <w:szCs w:val="24"/>
              </w:rPr>
              <w:t>Abstrak</w:t>
            </w:r>
            <w:r w:rsidR="00C36290" w:rsidRPr="00541E70">
              <w:rPr>
                <w:rFonts w:ascii="Times New Roman" w:eastAsia="Times New Roman" w:hAnsi="Times New Roman" w:cs="Times New Roman"/>
                <w:sz w:val="24"/>
                <w:szCs w:val="24"/>
              </w:rPr>
              <w:t xml:space="preserve"> :</w:t>
            </w:r>
            <w:proofErr w:type="gramEnd"/>
            <w:r w:rsidR="000F0C7D" w:rsidRPr="00541E70">
              <w:rPr>
                <w:rFonts w:ascii="Times New Roman" w:eastAsia="Times New Roman" w:hAnsi="Times New Roman" w:cs="Times New Roman"/>
                <w:sz w:val="24"/>
                <w:szCs w:val="24"/>
              </w:rPr>
              <w:t xml:space="preserve"> </w:t>
            </w:r>
            <w:r w:rsidR="004D4C69" w:rsidRPr="00541E70">
              <w:rPr>
                <w:rFonts w:ascii="Times New Roman" w:hAnsi="Times New Roman" w:cs="Times New Roman"/>
                <w:sz w:val="24"/>
                <w:szCs w:val="24"/>
              </w:rPr>
              <w:t xml:space="preserve">Hidup dalam Rutan </w:t>
            </w:r>
            <w:r w:rsidR="00C31EA9" w:rsidRPr="00541E70">
              <w:rPr>
                <w:rFonts w:ascii="Times New Roman" w:hAnsi="Times New Roman" w:cs="Times New Roman"/>
                <w:sz w:val="24"/>
                <w:szCs w:val="24"/>
              </w:rPr>
              <w:t xml:space="preserve">dapat menimbulkan kecemasan bagi tahanan. Kecemasan merupakan bentuk emosi negatif. Kondisi ini merupakan hal </w:t>
            </w:r>
            <w:r w:rsidR="004D4C69" w:rsidRPr="00541E70">
              <w:rPr>
                <w:rFonts w:ascii="Times New Roman" w:hAnsi="Times New Roman" w:cs="Times New Roman"/>
                <w:sz w:val="24"/>
                <w:szCs w:val="24"/>
              </w:rPr>
              <w:t xml:space="preserve">yang dapat berdampak </w:t>
            </w:r>
            <w:r w:rsidR="00C31EA9" w:rsidRPr="00541E70">
              <w:rPr>
                <w:rFonts w:ascii="Times New Roman" w:hAnsi="Times New Roman" w:cs="Times New Roman"/>
                <w:sz w:val="24"/>
                <w:szCs w:val="24"/>
              </w:rPr>
              <w:t>buruk bagi tahanan sehingga diperlukan alternatif atau cara dalam mengatur emosi negatif tersebut. Dengan regulasi emosi, tahanan mampu untuk mengatur serta mengelola emosi negatif menjadi emosi positif.</w:t>
            </w:r>
            <w:r w:rsidR="00C31EA9" w:rsidRPr="00541E70">
              <w:rPr>
                <w:rFonts w:ascii="Times New Roman" w:eastAsia="Calibri" w:hAnsi="Times New Roman" w:cs="Times New Roman"/>
                <w:sz w:val="24"/>
                <w:szCs w:val="24"/>
                <w:lang w:val="id-ID"/>
              </w:rPr>
              <w:t xml:space="preserve"> </w:t>
            </w:r>
            <w:r w:rsidR="00C31EA9" w:rsidRPr="00541E70">
              <w:rPr>
                <w:rFonts w:ascii="Times New Roman" w:eastAsia="Calibri" w:hAnsi="Times New Roman" w:cs="Times New Roman"/>
                <w:sz w:val="24"/>
                <w:szCs w:val="24"/>
              </w:rPr>
              <w:t>Penelitian dilakukan</w:t>
            </w:r>
            <w:r w:rsidR="00C31EA9" w:rsidRPr="00541E70">
              <w:rPr>
                <w:rFonts w:ascii="Times New Roman" w:eastAsia="Calibri" w:hAnsi="Times New Roman" w:cs="Times New Roman"/>
                <w:sz w:val="24"/>
                <w:szCs w:val="24"/>
                <w:lang w:val="id-ID"/>
              </w:rPr>
              <w:t xml:space="preserve"> </w:t>
            </w:r>
            <w:r w:rsidR="00C31EA9" w:rsidRPr="00541E70">
              <w:rPr>
                <w:rFonts w:ascii="Times New Roman" w:eastAsia="Calibri" w:hAnsi="Times New Roman" w:cs="Times New Roman"/>
                <w:sz w:val="24"/>
                <w:szCs w:val="24"/>
              </w:rPr>
              <w:t xml:space="preserve">dengan tujuan </w:t>
            </w:r>
            <w:r w:rsidR="00C31EA9" w:rsidRPr="00541E70">
              <w:rPr>
                <w:rFonts w:ascii="Times New Roman" w:eastAsia="Calibri" w:hAnsi="Times New Roman" w:cs="Times New Roman"/>
                <w:sz w:val="24"/>
                <w:szCs w:val="24"/>
                <w:lang w:val="id-ID"/>
              </w:rPr>
              <w:t xml:space="preserve">untuk mengetahui </w:t>
            </w:r>
            <w:r w:rsidR="00C31EA9" w:rsidRPr="00541E70">
              <w:rPr>
                <w:rFonts w:ascii="Times New Roman" w:eastAsia="Calibri" w:hAnsi="Times New Roman" w:cs="Times New Roman"/>
                <w:sz w:val="24"/>
                <w:szCs w:val="24"/>
              </w:rPr>
              <w:t>peran regulasi emosi terhadap kecemasan tahanan Rutan Kelas IIA Kendari</w:t>
            </w:r>
            <w:r w:rsidR="00C31EA9" w:rsidRPr="00541E70">
              <w:rPr>
                <w:rFonts w:ascii="Times New Roman" w:hAnsi="Times New Roman" w:cs="Times New Roman"/>
                <w:sz w:val="24"/>
                <w:szCs w:val="24"/>
                <w:lang w:val="id-ID"/>
              </w:rPr>
              <w:t>. Jenis penelitian</w:t>
            </w:r>
            <w:r w:rsidR="00C31EA9" w:rsidRPr="00541E70">
              <w:rPr>
                <w:rFonts w:ascii="Times New Roman" w:hAnsi="Times New Roman" w:cs="Times New Roman"/>
                <w:sz w:val="24"/>
                <w:szCs w:val="24"/>
              </w:rPr>
              <w:t xml:space="preserve"> yang digunakan adalah </w:t>
            </w:r>
            <w:r w:rsidR="00C31EA9" w:rsidRPr="00541E70">
              <w:rPr>
                <w:rFonts w:ascii="Times New Roman" w:hAnsi="Times New Roman" w:cs="Times New Roman"/>
                <w:sz w:val="24"/>
                <w:szCs w:val="24"/>
                <w:lang w:val="id-ID"/>
              </w:rPr>
              <w:t xml:space="preserve"> kuantitatif </w:t>
            </w:r>
            <w:r w:rsidR="00C31EA9" w:rsidRPr="00541E70">
              <w:rPr>
                <w:rFonts w:ascii="Times New Roman" w:hAnsi="Times New Roman" w:cs="Times New Roman"/>
                <w:i/>
                <w:sz w:val="24"/>
                <w:szCs w:val="24"/>
              </w:rPr>
              <w:t>ex-post facto</w:t>
            </w:r>
            <w:r w:rsidR="00C31EA9" w:rsidRPr="00541E70">
              <w:rPr>
                <w:rFonts w:ascii="Times New Roman" w:hAnsi="Times New Roman" w:cs="Times New Roman"/>
                <w:sz w:val="24"/>
                <w:szCs w:val="24"/>
                <w:lang w:val="id-ID"/>
              </w:rPr>
              <w:t xml:space="preserve"> </w:t>
            </w:r>
            <w:r w:rsidR="00C31EA9" w:rsidRPr="00541E70">
              <w:rPr>
                <w:rFonts w:ascii="Times New Roman" w:hAnsi="Times New Roman" w:cs="Times New Roman"/>
                <w:sz w:val="24"/>
                <w:szCs w:val="24"/>
              </w:rPr>
              <w:t xml:space="preserve">dengan teknik </w:t>
            </w:r>
            <w:r w:rsidR="00C31EA9" w:rsidRPr="00541E70">
              <w:rPr>
                <w:rFonts w:ascii="Times New Roman" w:hAnsi="Times New Roman" w:cs="Times New Roman"/>
                <w:i/>
                <w:sz w:val="24"/>
                <w:szCs w:val="24"/>
              </w:rPr>
              <w:t>purpossive sampling</w:t>
            </w:r>
            <w:r w:rsidR="00C31EA9" w:rsidRPr="00541E70">
              <w:rPr>
                <w:rFonts w:ascii="Times New Roman" w:hAnsi="Times New Roman" w:cs="Times New Roman"/>
                <w:sz w:val="24"/>
                <w:szCs w:val="24"/>
              </w:rPr>
              <w:t xml:space="preserve"> dengan kriteria subjek dengan usia 20-50 tahun sehingga didapatkan jumlah sampel sebanyak 107 subjek</w:t>
            </w:r>
            <w:r w:rsidR="00C31EA9" w:rsidRPr="00541E70">
              <w:rPr>
                <w:rFonts w:ascii="Times New Roman" w:hAnsi="Times New Roman" w:cs="Times New Roman"/>
                <w:sz w:val="24"/>
                <w:szCs w:val="24"/>
                <w:lang w:val="id-ID"/>
              </w:rPr>
              <w:t>.</w:t>
            </w:r>
            <w:r w:rsidR="00C31EA9" w:rsidRPr="00541E70">
              <w:rPr>
                <w:rFonts w:ascii="Times New Roman" w:hAnsi="Times New Roman" w:cs="Times New Roman"/>
                <w:sz w:val="24"/>
                <w:szCs w:val="24"/>
              </w:rPr>
              <w:t xml:space="preserve"> Pengumpulan data dilakukan dengan penyebaran skala regulasi emosi dan skala kecemasan. </w:t>
            </w:r>
            <w:r w:rsidR="00C31EA9" w:rsidRPr="00541E70">
              <w:rPr>
                <w:rFonts w:ascii="Times New Roman" w:eastAsia="Calibri" w:hAnsi="Times New Roman" w:cs="Times New Roman"/>
                <w:sz w:val="24"/>
                <w:szCs w:val="24"/>
                <w:lang w:val="id-ID"/>
              </w:rPr>
              <w:t xml:space="preserve">Data </w:t>
            </w:r>
            <w:r w:rsidR="00C31EA9" w:rsidRPr="00541E70">
              <w:rPr>
                <w:rFonts w:ascii="Times New Roman" w:hAnsi="Times New Roman" w:cs="Times New Roman"/>
                <w:sz w:val="24"/>
                <w:szCs w:val="24"/>
                <w:lang w:val="id-ID"/>
              </w:rPr>
              <w:t>hasil penelitian</w:t>
            </w:r>
            <w:r w:rsidR="00C31EA9" w:rsidRPr="00541E70">
              <w:rPr>
                <w:rFonts w:ascii="Times New Roman" w:hAnsi="Times New Roman" w:cs="Times New Roman"/>
                <w:sz w:val="24"/>
                <w:szCs w:val="24"/>
              </w:rPr>
              <w:t xml:space="preserve"> </w:t>
            </w:r>
            <w:r w:rsidR="00C31EA9" w:rsidRPr="00541E70">
              <w:rPr>
                <w:rFonts w:ascii="Times New Roman" w:hAnsi="Times New Roman" w:cs="Times New Roman"/>
                <w:sz w:val="24"/>
                <w:szCs w:val="24"/>
                <w:lang w:val="id-ID"/>
              </w:rPr>
              <w:t>di</w:t>
            </w:r>
            <w:r w:rsidR="00C31EA9" w:rsidRPr="00541E70">
              <w:rPr>
                <w:rFonts w:ascii="Times New Roman" w:hAnsi="Times New Roman" w:cs="Times New Roman"/>
                <w:sz w:val="24"/>
                <w:szCs w:val="24"/>
              </w:rPr>
              <w:t>analisis d</w:t>
            </w:r>
            <w:r w:rsidR="00C31EA9" w:rsidRPr="00541E70">
              <w:rPr>
                <w:rFonts w:ascii="Times New Roman" w:hAnsi="Times New Roman" w:cs="Times New Roman"/>
                <w:sz w:val="24"/>
                <w:szCs w:val="24"/>
                <w:lang w:val="id-ID"/>
              </w:rPr>
              <w:t>engan</w:t>
            </w:r>
            <w:r w:rsidR="00C31EA9" w:rsidRPr="00541E70">
              <w:rPr>
                <w:rFonts w:ascii="Times New Roman" w:hAnsi="Times New Roman" w:cs="Times New Roman"/>
                <w:sz w:val="24"/>
                <w:szCs w:val="24"/>
              </w:rPr>
              <w:t xml:space="preserve"> menggunakan analisis regresi untuk melihat peran variabel X terhadap variabel Y. Hasil penelitian menunjukkan regulasi emosi paling banyak dialami pada </w:t>
            </w:r>
            <w:r w:rsidR="00C31EA9" w:rsidRPr="00541E70">
              <w:rPr>
                <w:rFonts w:ascii="Times New Roman" w:hAnsi="Times New Roman" w:cs="Times New Roman"/>
                <w:color w:val="000000" w:themeColor="text1"/>
                <w:sz w:val="24"/>
                <w:szCs w:val="24"/>
              </w:rPr>
              <w:t xml:space="preserve">kategori sedang sebanyak 65% sedangkan kecemasan sebanyak 64%. </w:t>
            </w:r>
            <w:r w:rsidR="00C31EA9" w:rsidRPr="00541E70">
              <w:rPr>
                <w:rFonts w:ascii="Times New Roman" w:hAnsi="Times New Roman" w:cs="Times New Roman"/>
                <w:sz w:val="24"/>
                <w:szCs w:val="24"/>
              </w:rPr>
              <w:t>Koefisien determinasi R square sebesar 17</w:t>
            </w:r>
            <w:proofErr w:type="gramStart"/>
            <w:r w:rsidR="00C31EA9" w:rsidRPr="00541E70">
              <w:rPr>
                <w:rFonts w:ascii="Times New Roman" w:hAnsi="Times New Roman" w:cs="Times New Roman"/>
                <w:sz w:val="24"/>
                <w:szCs w:val="24"/>
              </w:rPr>
              <w:t>,7</w:t>
            </w:r>
            <w:proofErr w:type="gramEnd"/>
            <w:r w:rsidR="00C31EA9" w:rsidRPr="00541E70">
              <w:rPr>
                <w:rFonts w:ascii="Times New Roman" w:hAnsi="Times New Roman" w:cs="Times New Roman"/>
                <w:sz w:val="24"/>
                <w:szCs w:val="24"/>
              </w:rPr>
              <w:t>%  dimana regulasi emosi menyumbang nilai efektif sebesar 17,7%. Koefisien korelasi menunjukan nilai negatif negatif dimana hal ini menjelaskan semakin tinggi regulasi emosi maka semakin rendah kecemasan sehingga pengajuan hipotesis diterima</w:t>
            </w:r>
            <w:r w:rsidRPr="00541E70">
              <w:rPr>
                <w:rFonts w:ascii="Times New Roman" w:eastAsia="Times New Roman" w:hAnsi="Times New Roman" w:cs="Times New Roman"/>
                <w:sz w:val="24"/>
                <w:szCs w:val="24"/>
              </w:rPr>
              <w:t>.</w:t>
            </w:r>
          </w:p>
          <w:p w:rsidR="00884AF6" w:rsidRPr="00541E70" w:rsidRDefault="0055296F" w:rsidP="004D4C69">
            <w:pPr>
              <w:spacing w:after="240"/>
              <w:jc w:val="both"/>
              <w:rPr>
                <w:rFonts w:ascii="Times New Roman" w:eastAsia="Times New Roman" w:hAnsi="Times New Roman" w:cs="Times New Roman"/>
                <w:b/>
                <w:sz w:val="24"/>
                <w:szCs w:val="24"/>
              </w:rPr>
            </w:pPr>
            <w:r w:rsidRPr="00541E70">
              <w:rPr>
                <w:rFonts w:ascii="Times New Roman" w:hAnsi="Times New Roman" w:cs="Times New Roman"/>
                <w:b/>
                <w:sz w:val="24"/>
                <w:szCs w:val="24"/>
              </w:rPr>
              <w:t xml:space="preserve">Kata kunci : </w:t>
            </w:r>
            <w:r w:rsidR="00C31EA9" w:rsidRPr="00541E70">
              <w:rPr>
                <w:rFonts w:ascii="Times New Roman" w:eastAsia="Times New Roman" w:hAnsi="Times New Roman" w:cs="Times New Roman"/>
                <w:sz w:val="24"/>
                <w:szCs w:val="24"/>
              </w:rPr>
              <w:t>kecemasan</w:t>
            </w:r>
            <w:r w:rsidR="00C27DC8" w:rsidRPr="00541E70">
              <w:rPr>
                <w:rFonts w:ascii="Times New Roman" w:eastAsia="Times New Roman" w:hAnsi="Times New Roman" w:cs="Times New Roman"/>
                <w:i/>
                <w:sz w:val="24"/>
                <w:szCs w:val="24"/>
              </w:rPr>
              <w:t xml:space="preserve"> </w:t>
            </w:r>
            <w:r w:rsidR="000F0C7D" w:rsidRPr="00541E70">
              <w:rPr>
                <w:rFonts w:ascii="Times New Roman" w:hAnsi="Times New Roman" w:cs="Times New Roman"/>
                <w:sz w:val="24"/>
              </w:rPr>
              <w:t>;</w:t>
            </w:r>
            <w:r w:rsidR="00C27DC8" w:rsidRPr="00541E70">
              <w:rPr>
                <w:rFonts w:ascii="Times New Roman" w:hAnsi="Times New Roman" w:cs="Times New Roman"/>
                <w:sz w:val="24"/>
              </w:rPr>
              <w:t xml:space="preserve"> </w:t>
            </w:r>
            <w:r w:rsidR="00C31EA9" w:rsidRPr="00541E70">
              <w:rPr>
                <w:rFonts w:ascii="Times New Roman" w:hAnsi="Times New Roman" w:cs="Times New Roman"/>
                <w:sz w:val="24"/>
              </w:rPr>
              <w:t>regulasi emosi</w:t>
            </w:r>
            <w:r w:rsidR="000F0C7D" w:rsidRPr="00541E70">
              <w:rPr>
                <w:rFonts w:ascii="Times New Roman" w:hAnsi="Times New Roman" w:cs="Times New Roman"/>
                <w:sz w:val="24"/>
              </w:rPr>
              <w:t xml:space="preserve"> </w:t>
            </w:r>
            <w:r w:rsidR="000F0C7D" w:rsidRPr="00541E70">
              <w:rPr>
                <w:rFonts w:ascii="Times New Roman" w:hAnsi="Times New Roman" w:cs="Times New Roman"/>
                <w:sz w:val="24"/>
                <w:lang w:val="id-ID"/>
              </w:rPr>
              <w:t>;</w:t>
            </w:r>
            <w:r w:rsidR="00C27DC8" w:rsidRPr="00541E70">
              <w:rPr>
                <w:rFonts w:ascii="Times New Roman" w:hAnsi="Times New Roman" w:cs="Times New Roman"/>
                <w:sz w:val="24"/>
              </w:rPr>
              <w:t xml:space="preserve"> </w:t>
            </w:r>
            <w:r w:rsidR="00C31EA9" w:rsidRPr="00541E70">
              <w:rPr>
                <w:rFonts w:ascii="Times New Roman" w:hAnsi="Times New Roman" w:cs="Times New Roman"/>
                <w:sz w:val="24"/>
              </w:rPr>
              <w:t>tahanan</w:t>
            </w:r>
          </w:p>
        </w:tc>
      </w:tr>
      <w:tr w:rsidR="00884AF6" w:rsidRPr="00541E70">
        <w:tc>
          <w:tcPr>
            <w:tcW w:w="9288" w:type="dxa"/>
            <w:tcBorders>
              <w:left w:val="nil"/>
              <w:right w:val="nil"/>
            </w:tcBorders>
          </w:tcPr>
          <w:p w:rsidR="00884AF6" w:rsidRPr="00541E70" w:rsidRDefault="00884AF6">
            <w:pPr>
              <w:pBdr>
                <w:top w:val="nil"/>
                <w:left w:val="nil"/>
                <w:bottom w:val="nil"/>
                <w:right w:val="nil"/>
                <w:between w:val="nil"/>
              </w:pBdr>
              <w:rPr>
                <w:rFonts w:ascii="Times New Roman" w:eastAsia="Times New Roman" w:hAnsi="Times New Roman" w:cs="Times New Roman"/>
                <w:i/>
                <w:color w:val="000000"/>
                <w:sz w:val="20"/>
                <w:szCs w:val="20"/>
              </w:rPr>
            </w:pPr>
          </w:p>
          <w:p w:rsidR="00AF0E04" w:rsidRPr="00541E70" w:rsidRDefault="0055296F" w:rsidP="004D4C69">
            <w:pPr>
              <w:jc w:val="both"/>
              <w:rPr>
                <w:rFonts w:ascii="Times New Roman" w:hAnsi="Times New Roman" w:cs="Times New Roman"/>
                <w:sz w:val="24"/>
                <w:szCs w:val="24"/>
              </w:rPr>
            </w:pPr>
            <w:proofErr w:type="gramStart"/>
            <w:r w:rsidRPr="00541E70">
              <w:rPr>
                <w:rFonts w:ascii="Times New Roman" w:eastAsia="Times New Roman" w:hAnsi="Times New Roman" w:cs="Times New Roman"/>
                <w:b/>
                <w:i/>
                <w:color w:val="000000"/>
                <w:sz w:val="24"/>
                <w:szCs w:val="24"/>
              </w:rPr>
              <w:t>Abstract :</w:t>
            </w:r>
            <w:proofErr w:type="gramEnd"/>
            <w:r w:rsidRPr="00541E70">
              <w:rPr>
                <w:rFonts w:ascii="Times New Roman" w:eastAsia="Times New Roman" w:hAnsi="Times New Roman" w:cs="Times New Roman"/>
                <w:i/>
                <w:color w:val="000000"/>
                <w:sz w:val="24"/>
                <w:szCs w:val="24"/>
              </w:rPr>
              <w:t xml:space="preserve"> </w:t>
            </w:r>
            <w:r w:rsidR="00C31EA9" w:rsidRPr="00541E70">
              <w:rPr>
                <w:rFonts w:ascii="Times New Roman" w:hAnsi="Times New Roman" w:cs="Times New Roman"/>
                <w:i/>
                <w:sz w:val="24"/>
                <w:szCs w:val="24"/>
              </w:rPr>
              <w:t>Live a life full of limitations in prison can cause anxiety for prisoners. Anxiety is a form of negative emotion. This condition is bad for prisoners so that alternatives or ways are needed to regulate these negative emotions. With emotional regulation, prisoners are able to regulate and manage negative emotions into positive emotions. The research was conducted with the aim of knowing the role of emotional regulation on the anxiety of prisoners at Kendari Class IIA detention center. This type of research is quantitative ex-post facto with purpossive sampling technique with the criteria for subjects aged between 20-50 years in order to obtain a total sample of 107 subjects. Data was collected by distributing the emotional regulation scales and the anxiety scales. The research data were analyzed using regression analysis to see the role of variable X on variable Y. The results showed that emotional regulation was mostly experienced in the moderate category as much as 65% while anxiety was 64%. The coefficient of determination R square is 17.7%, where emotional regulation contributes to the effective value of 17.7%. The correlation coefficient shows a negative value, which explains the higher the emotional regulation, the lower the anxiety so that the research hypothesis is accepted</w:t>
            </w:r>
            <w:r w:rsidR="00C31EA9" w:rsidRPr="00541E70">
              <w:rPr>
                <w:rFonts w:ascii="Times New Roman" w:hAnsi="Times New Roman" w:cs="Times New Roman"/>
                <w:sz w:val="24"/>
                <w:szCs w:val="24"/>
              </w:rPr>
              <w:t>.</w:t>
            </w:r>
          </w:p>
          <w:p w:rsidR="00AF0E04" w:rsidRPr="00541E70" w:rsidRDefault="0055296F" w:rsidP="00C56E51">
            <w:pPr>
              <w:pStyle w:val="HTMLPreformatted"/>
              <w:shd w:val="clear" w:color="auto" w:fill="F8F9FA"/>
              <w:spacing w:line="540" w:lineRule="atLeast"/>
              <w:rPr>
                <w:rFonts w:ascii="Times New Roman" w:hAnsi="Times New Roman" w:cs="Times New Roman"/>
                <w:color w:val="202124"/>
                <w:sz w:val="42"/>
                <w:szCs w:val="42"/>
              </w:rPr>
            </w:pPr>
            <w:r w:rsidRPr="00541E70">
              <w:rPr>
                <w:rFonts w:ascii="Times New Roman" w:hAnsi="Times New Roman" w:cs="Times New Roman"/>
                <w:b/>
                <w:i/>
                <w:color w:val="000000"/>
                <w:sz w:val="24"/>
                <w:szCs w:val="24"/>
              </w:rPr>
              <w:t>Keywords :</w:t>
            </w:r>
            <w:r w:rsidRPr="00541E70">
              <w:rPr>
                <w:rFonts w:ascii="Times New Roman" w:hAnsi="Times New Roman" w:cs="Times New Roman"/>
                <w:b/>
                <w:i/>
                <w:color w:val="FF0000"/>
                <w:sz w:val="24"/>
                <w:szCs w:val="24"/>
              </w:rPr>
              <w:t xml:space="preserve"> </w:t>
            </w:r>
            <w:r w:rsidR="00C31EA9" w:rsidRPr="00541E70">
              <w:rPr>
                <w:rStyle w:val="y2iqfc"/>
                <w:rFonts w:ascii="Times New Roman" w:hAnsi="Times New Roman" w:cs="Times New Roman"/>
                <w:i/>
                <w:color w:val="202124"/>
                <w:sz w:val="24"/>
                <w:szCs w:val="24"/>
                <w:lang w:val="en"/>
              </w:rPr>
              <w:t>anxiety</w:t>
            </w:r>
            <w:r w:rsidR="00C56E51" w:rsidRPr="00541E70">
              <w:rPr>
                <w:rStyle w:val="y2iqfc"/>
                <w:rFonts w:ascii="Times New Roman" w:hAnsi="Times New Roman" w:cs="Times New Roman"/>
                <w:i/>
                <w:color w:val="202124"/>
                <w:sz w:val="24"/>
                <w:szCs w:val="24"/>
                <w:lang w:val="en"/>
              </w:rPr>
              <w:t xml:space="preserve">; </w:t>
            </w:r>
            <w:r w:rsidR="00C31EA9" w:rsidRPr="00541E70">
              <w:rPr>
                <w:rStyle w:val="y2iqfc"/>
                <w:rFonts w:ascii="Times New Roman" w:hAnsi="Times New Roman" w:cs="Times New Roman"/>
                <w:i/>
                <w:color w:val="202124"/>
                <w:sz w:val="24"/>
                <w:szCs w:val="24"/>
                <w:lang w:val="en"/>
              </w:rPr>
              <w:t>emotion regulation</w:t>
            </w:r>
            <w:r w:rsidR="00C56E51" w:rsidRPr="00541E70">
              <w:rPr>
                <w:rStyle w:val="y2iqfc"/>
                <w:rFonts w:ascii="Times New Roman" w:hAnsi="Times New Roman" w:cs="Times New Roman"/>
                <w:i/>
                <w:color w:val="202124"/>
                <w:sz w:val="24"/>
                <w:szCs w:val="24"/>
                <w:lang w:val="en"/>
              </w:rPr>
              <w:t xml:space="preserve">; </w:t>
            </w:r>
            <w:r w:rsidR="00C31EA9" w:rsidRPr="00541E70">
              <w:rPr>
                <w:rStyle w:val="y2iqfc"/>
                <w:rFonts w:ascii="Times New Roman" w:hAnsi="Times New Roman" w:cs="Times New Roman"/>
                <w:i/>
                <w:color w:val="202124"/>
                <w:sz w:val="24"/>
                <w:szCs w:val="24"/>
                <w:lang w:val="en"/>
              </w:rPr>
              <w:t>prisoners</w:t>
            </w:r>
          </w:p>
          <w:p w:rsidR="00884AF6" w:rsidRPr="00541E70" w:rsidRDefault="00884AF6" w:rsidP="00034C9A">
            <w:pPr>
              <w:pBdr>
                <w:top w:val="nil"/>
                <w:left w:val="nil"/>
                <w:bottom w:val="nil"/>
                <w:right w:val="nil"/>
                <w:between w:val="nil"/>
              </w:pBdr>
              <w:jc w:val="both"/>
              <w:rPr>
                <w:rFonts w:ascii="Times New Roman" w:eastAsia="Times New Roman" w:hAnsi="Times New Roman" w:cs="Times New Roman"/>
                <w:i/>
                <w:color w:val="000000"/>
                <w:sz w:val="24"/>
                <w:szCs w:val="24"/>
              </w:rPr>
            </w:pPr>
          </w:p>
        </w:tc>
      </w:tr>
    </w:tbl>
    <w:p w:rsidR="00884AF6" w:rsidRPr="00541E70" w:rsidRDefault="00884AF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sectPr w:rsidR="00884AF6" w:rsidRPr="00541E70" w:rsidSect="00B049E8">
          <w:headerReference w:type="even" r:id="rId9"/>
          <w:headerReference w:type="default" r:id="rId10"/>
          <w:footerReference w:type="even" r:id="rId11"/>
          <w:footerReference w:type="default" r:id="rId12"/>
          <w:pgSz w:w="11907" w:h="16839" w:code="9"/>
          <w:pgMar w:top="1440" w:right="1440" w:bottom="1440" w:left="1440" w:header="720" w:footer="393" w:gutter="0"/>
          <w:pgNumType w:start="1"/>
          <w:cols w:space="720"/>
          <w:docGrid w:linePitch="299"/>
        </w:sectPr>
      </w:pPr>
    </w:p>
    <w:p w:rsidR="00FB293E" w:rsidRPr="00541E70" w:rsidRDefault="00FC1B72" w:rsidP="00FB293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1E70">
        <w:rPr>
          <w:rFonts w:ascii="Times New Roman" w:eastAsia="Times New Roman" w:hAnsi="Times New Roman" w:cs="Times New Roman"/>
          <w:b/>
          <w:color w:val="000000"/>
          <w:sz w:val="24"/>
          <w:szCs w:val="24"/>
        </w:rPr>
        <w:lastRenderedPageBreak/>
        <w:t>Pendahuluan</w:t>
      </w:r>
    </w:p>
    <w:p w:rsidR="00C31EA9" w:rsidRPr="00541E70" w:rsidRDefault="00FB293E" w:rsidP="005B035C">
      <w:pPr>
        <w:spacing w:after="0"/>
        <w:jc w:val="both"/>
        <w:rPr>
          <w:rFonts w:ascii="Times New Roman" w:hAnsi="Times New Roman" w:cs="Times New Roman"/>
          <w:sz w:val="24"/>
          <w:szCs w:val="24"/>
        </w:rPr>
      </w:pPr>
      <w:r w:rsidRPr="00541E70">
        <w:rPr>
          <w:rFonts w:ascii="Times New Roman" w:hAnsi="Times New Roman" w:cs="Times New Roman"/>
          <w:sz w:val="24"/>
          <w:szCs w:val="24"/>
        </w:rPr>
        <w:t xml:space="preserve">      </w:t>
      </w:r>
      <w:proofErr w:type="gramStart"/>
      <w:r w:rsidR="00C31EA9" w:rsidRPr="00541E70">
        <w:rPr>
          <w:rFonts w:ascii="Times New Roman" w:hAnsi="Times New Roman" w:cs="Times New Roman"/>
          <w:sz w:val="24"/>
          <w:szCs w:val="24"/>
        </w:rPr>
        <w:t>Tindakan penyimpangan sosial dapat mengga</w:t>
      </w:r>
      <w:r w:rsidR="00885999">
        <w:rPr>
          <w:rFonts w:ascii="Times New Roman" w:hAnsi="Times New Roman" w:cs="Times New Roman"/>
          <w:sz w:val="24"/>
          <w:szCs w:val="24"/>
        </w:rPr>
        <w:t xml:space="preserve">nggu dan meresahkan masyarakat, </w:t>
      </w:r>
      <w:r w:rsidR="00C31EA9" w:rsidRPr="00541E70">
        <w:rPr>
          <w:rFonts w:ascii="Times New Roman" w:hAnsi="Times New Roman" w:cs="Times New Roman"/>
          <w:sz w:val="24"/>
          <w:szCs w:val="24"/>
        </w:rPr>
        <w:t>penyimpanga</w:t>
      </w:r>
      <w:r w:rsidR="00571E36" w:rsidRPr="00541E70">
        <w:rPr>
          <w:rFonts w:ascii="Times New Roman" w:hAnsi="Times New Roman" w:cs="Times New Roman"/>
          <w:sz w:val="24"/>
          <w:szCs w:val="24"/>
        </w:rPr>
        <w:t>n ini memiliki banyak jenis peny</w:t>
      </w:r>
      <w:r w:rsidR="00C31EA9" w:rsidRPr="00541E70">
        <w:rPr>
          <w:rFonts w:ascii="Times New Roman" w:hAnsi="Times New Roman" w:cs="Times New Roman"/>
          <w:sz w:val="24"/>
          <w:szCs w:val="24"/>
        </w:rPr>
        <w:t xml:space="preserve">impangan (Rachmat </w:t>
      </w:r>
      <w:r w:rsidR="002674F2" w:rsidRPr="00541E70">
        <w:rPr>
          <w:rFonts w:ascii="Times New Roman" w:hAnsi="Times New Roman" w:cs="Times New Roman"/>
          <w:sz w:val="24"/>
          <w:szCs w:val="24"/>
        </w:rPr>
        <w:t xml:space="preserve">&amp; Rusmawati </w:t>
      </w:r>
      <w:r w:rsidR="00C31EA9" w:rsidRPr="00541E70">
        <w:rPr>
          <w:rFonts w:ascii="Times New Roman" w:hAnsi="Times New Roman" w:cs="Times New Roman"/>
          <w:sz w:val="24"/>
          <w:szCs w:val="24"/>
        </w:rPr>
        <w:t>2018).</w:t>
      </w:r>
      <w:proofErr w:type="gramEnd"/>
      <w:r w:rsidR="00C31EA9" w:rsidRPr="00541E70">
        <w:rPr>
          <w:rFonts w:ascii="Times New Roman" w:hAnsi="Times New Roman" w:cs="Times New Roman"/>
          <w:sz w:val="24"/>
          <w:szCs w:val="24"/>
        </w:rPr>
        <w:t xml:space="preserve"> </w:t>
      </w:r>
      <w:proofErr w:type="gramStart"/>
      <w:r w:rsidR="00C31EA9" w:rsidRPr="00541E70">
        <w:rPr>
          <w:rFonts w:ascii="Times New Roman" w:hAnsi="Times New Roman" w:cs="Times New Roman"/>
          <w:sz w:val="24"/>
          <w:szCs w:val="24"/>
        </w:rPr>
        <w:t xml:space="preserve">Salah satu </w:t>
      </w:r>
      <w:r w:rsidR="00885999">
        <w:rPr>
          <w:rFonts w:ascii="Times New Roman" w:hAnsi="Times New Roman" w:cs="Times New Roman"/>
          <w:sz w:val="24"/>
          <w:szCs w:val="24"/>
        </w:rPr>
        <w:t xml:space="preserve">jenis </w:t>
      </w:r>
      <w:r w:rsidR="00C31EA9" w:rsidRPr="00541E70">
        <w:rPr>
          <w:rFonts w:ascii="Times New Roman" w:hAnsi="Times New Roman" w:cs="Times New Roman"/>
          <w:sz w:val="24"/>
          <w:szCs w:val="24"/>
        </w:rPr>
        <w:t>penyimpangan sosial adalah tindak kriminal</w:t>
      </w:r>
      <w:r w:rsidR="002D52DD" w:rsidRPr="00541E70">
        <w:rPr>
          <w:rFonts w:ascii="Times New Roman" w:hAnsi="Times New Roman" w:cs="Times New Roman"/>
          <w:sz w:val="24"/>
          <w:szCs w:val="24"/>
        </w:rPr>
        <w:t>.</w:t>
      </w:r>
      <w:proofErr w:type="gramEnd"/>
      <w:r w:rsidR="002D52DD" w:rsidRPr="00541E70">
        <w:rPr>
          <w:rFonts w:ascii="Times New Roman" w:hAnsi="Times New Roman" w:cs="Times New Roman"/>
          <w:sz w:val="24"/>
          <w:szCs w:val="24"/>
        </w:rPr>
        <w:t xml:space="preserve"> </w:t>
      </w:r>
      <w:r w:rsidR="000756D0" w:rsidRPr="00541E70">
        <w:rPr>
          <w:rFonts w:ascii="Times New Roman" w:hAnsi="Times New Roman" w:cs="Times New Roman"/>
          <w:sz w:val="24"/>
          <w:szCs w:val="24"/>
        </w:rPr>
        <w:t xml:space="preserve">Tindakan kriminal dapat dilakukan oleh siapapun baik pria atau wanita, </w:t>
      </w:r>
      <w:r w:rsidR="00E24DA3" w:rsidRPr="00541E70">
        <w:rPr>
          <w:rFonts w:ascii="Times New Roman" w:hAnsi="Times New Roman" w:cs="Times New Roman"/>
          <w:sz w:val="24"/>
          <w:szCs w:val="24"/>
        </w:rPr>
        <w:t>dengan rentang</w:t>
      </w:r>
      <w:r w:rsidR="000756D0" w:rsidRPr="00541E70">
        <w:rPr>
          <w:rFonts w:ascii="Times New Roman" w:hAnsi="Times New Roman" w:cs="Times New Roman"/>
          <w:sz w:val="24"/>
          <w:szCs w:val="24"/>
        </w:rPr>
        <w:t xml:space="preserve"> </w:t>
      </w:r>
      <w:proofErr w:type="gramStart"/>
      <w:r w:rsidR="000756D0" w:rsidRPr="00541E70">
        <w:rPr>
          <w:rFonts w:ascii="Times New Roman" w:hAnsi="Times New Roman" w:cs="Times New Roman"/>
          <w:sz w:val="24"/>
          <w:szCs w:val="24"/>
        </w:rPr>
        <w:t>usia</w:t>
      </w:r>
      <w:proofErr w:type="gramEnd"/>
      <w:r w:rsidR="000756D0" w:rsidRPr="00541E70">
        <w:rPr>
          <w:rFonts w:ascii="Times New Roman" w:hAnsi="Times New Roman" w:cs="Times New Roman"/>
          <w:sz w:val="24"/>
          <w:szCs w:val="24"/>
        </w:rPr>
        <w:t xml:space="preserve"> anak-anak, dewasa hingga lansia (Ningsah &amp; Kuncoro</w:t>
      </w:r>
      <w:r w:rsidR="0016450E" w:rsidRPr="00541E70">
        <w:rPr>
          <w:rFonts w:ascii="Times New Roman" w:hAnsi="Times New Roman" w:cs="Times New Roman"/>
          <w:sz w:val="24"/>
          <w:szCs w:val="24"/>
        </w:rPr>
        <w:t>, 2017</w:t>
      </w:r>
      <w:r w:rsidR="000756D0" w:rsidRPr="00541E70">
        <w:rPr>
          <w:rFonts w:ascii="Times New Roman" w:hAnsi="Times New Roman" w:cs="Times New Roman"/>
          <w:sz w:val="24"/>
          <w:szCs w:val="24"/>
        </w:rPr>
        <w:t>).</w:t>
      </w:r>
      <w:r w:rsidR="00C31EA9" w:rsidRPr="00541E70">
        <w:rPr>
          <w:rFonts w:ascii="Times New Roman" w:hAnsi="Times New Roman" w:cs="Times New Roman"/>
          <w:sz w:val="24"/>
          <w:szCs w:val="24"/>
        </w:rPr>
        <w:t xml:space="preserve"> </w:t>
      </w:r>
      <w:proofErr w:type="gramStart"/>
      <w:r w:rsidR="00885999">
        <w:rPr>
          <w:rFonts w:ascii="Times New Roman" w:hAnsi="Times New Roman" w:cs="Times New Roman"/>
          <w:sz w:val="24"/>
          <w:szCs w:val="24"/>
        </w:rPr>
        <w:t>K</w:t>
      </w:r>
      <w:r w:rsidR="00790861" w:rsidRPr="00541E70">
        <w:rPr>
          <w:rFonts w:ascii="Times New Roman" w:hAnsi="Times New Roman" w:cs="Times New Roman"/>
          <w:sz w:val="24"/>
          <w:szCs w:val="24"/>
        </w:rPr>
        <w:t>enakalan juga merupakan penyimpangan sosial karena adanya perilaku melawan terhadap norma-norma hukum</w:t>
      </w:r>
      <w:r w:rsidR="00885999" w:rsidRPr="00541E70">
        <w:rPr>
          <w:rFonts w:ascii="Times New Roman" w:hAnsi="Times New Roman" w:cs="Times New Roman"/>
          <w:sz w:val="24"/>
          <w:szCs w:val="24"/>
        </w:rPr>
        <w:t xml:space="preserve"> (Agripinata </w:t>
      </w:r>
      <w:r w:rsidR="00885999">
        <w:rPr>
          <w:rFonts w:ascii="Times New Roman" w:hAnsi="Times New Roman" w:cs="Times New Roman"/>
          <w:sz w:val="24"/>
          <w:szCs w:val="24"/>
        </w:rPr>
        <w:t>&amp;</w:t>
      </w:r>
      <w:r w:rsidR="00885999" w:rsidRPr="00541E70">
        <w:rPr>
          <w:rFonts w:ascii="Times New Roman" w:hAnsi="Times New Roman" w:cs="Times New Roman"/>
          <w:sz w:val="24"/>
          <w:szCs w:val="24"/>
        </w:rPr>
        <w:t xml:space="preserve"> Dewi</w:t>
      </w:r>
      <w:r w:rsidR="00885999">
        <w:rPr>
          <w:rFonts w:ascii="Times New Roman" w:hAnsi="Times New Roman" w:cs="Times New Roman"/>
          <w:sz w:val="24"/>
          <w:szCs w:val="24"/>
        </w:rPr>
        <w:t xml:space="preserve">, </w:t>
      </w:r>
      <w:r w:rsidR="00885999" w:rsidRPr="00541E70">
        <w:rPr>
          <w:rFonts w:ascii="Times New Roman" w:hAnsi="Times New Roman" w:cs="Times New Roman"/>
          <w:sz w:val="24"/>
          <w:szCs w:val="24"/>
        </w:rPr>
        <w:t>2011)</w:t>
      </w:r>
      <w:r w:rsidR="00790861" w:rsidRPr="00541E70">
        <w:rPr>
          <w:rFonts w:ascii="Times New Roman" w:hAnsi="Times New Roman" w:cs="Times New Roman"/>
          <w:sz w:val="24"/>
          <w:szCs w:val="24"/>
        </w:rPr>
        <w:t>.</w:t>
      </w:r>
      <w:proofErr w:type="gramEnd"/>
      <w:r w:rsidR="00790861" w:rsidRPr="00541E70">
        <w:rPr>
          <w:rFonts w:ascii="Times New Roman" w:hAnsi="Times New Roman" w:cs="Times New Roman"/>
          <w:sz w:val="24"/>
          <w:szCs w:val="24"/>
        </w:rPr>
        <w:t xml:space="preserve"> </w:t>
      </w:r>
      <w:proofErr w:type="gramStart"/>
      <w:r w:rsidR="000A6736" w:rsidRPr="00541E70">
        <w:rPr>
          <w:rFonts w:ascii="Times New Roman" w:hAnsi="Times New Roman" w:cs="Times New Roman"/>
          <w:sz w:val="24"/>
          <w:szCs w:val="24"/>
        </w:rPr>
        <w:t xml:space="preserve">Tindakan kriminal merupakan tindakan yang tidak sesuai dengan norma-norma kesusilaan dalam sudut pandang kemanusiaan secara individu merupakan bagian </w:t>
      </w:r>
      <w:r w:rsidR="00790861" w:rsidRPr="00541E70">
        <w:rPr>
          <w:rFonts w:ascii="Times New Roman" w:hAnsi="Times New Roman" w:cs="Times New Roman"/>
          <w:sz w:val="24"/>
          <w:szCs w:val="24"/>
        </w:rPr>
        <w:t xml:space="preserve">dari suatu kelompok masyarakat </w:t>
      </w:r>
      <w:r w:rsidR="000A6736" w:rsidRPr="00541E70">
        <w:rPr>
          <w:rFonts w:ascii="Times New Roman" w:hAnsi="Times New Roman" w:cs="Times New Roman"/>
          <w:sz w:val="24"/>
          <w:szCs w:val="24"/>
        </w:rPr>
        <w:t>(Herningsih, Fatmawati, &amp; Salim,</w:t>
      </w:r>
      <w:r w:rsidR="0049179F" w:rsidRPr="00541E70">
        <w:rPr>
          <w:rFonts w:ascii="Times New Roman" w:hAnsi="Times New Roman" w:cs="Times New Roman"/>
          <w:sz w:val="24"/>
          <w:szCs w:val="24"/>
        </w:rPr>
        <w:t xml:space="preserve"> 2015</w:t>
      </w:r>
      <w:r w:rsidR="000A6736" w:rsidRPr="00541E70">
        <w:rPr>
          <w:rFonts w:ascii="Times New Roman" w:hAnsi="Times New Roman" w:cs="Times New Roman"/>
          <w:sz w:val="24"/>
          <w:szCs w:val="24"/>
        </w:rPr>
        <w:t>)</w:t>
      </w:r>
      <w:r w:rsidR="00C31EA9" w:rsidRPr="00541E70">
        <w:rPr>
          <w:rFonts w:ascii="Times New Roman" w:hAnsi="Times New Roman" w:cs="Times New Roman"/>
          <w:sz w:val="24"/>
          <w:szCs w:val="24"/>
        </w:rPr>
        <w:t>.</w:t>
      </w:r>
      <w:proofErr w:type="gramEnd"/>
      <w:r w:rsidR="00C31EA9" w:rsidRPr="00541E70">
        <w:rPr>
          <w:rFonts w:ascii="Times New Roman" w:hAnsi="Times New Roman" w:cs="Times New Roman"/>
          <w:sz w:val="24"/>
          <w:szCs w:val="24"/>
        </w:rPr>
        <w:t xml:space="preserve"> </w:t>
      </w:r>
      <w:proofErr w:type="gramStart"/>
      <w:r w:rsidR="00C31EA9" w:rsidRPr="00541E70">
        <w:rPr>
          <w:rFonts w:ascii="Times New Roman" w:hAnsi="Times New Roman" w:cs="Times New Roman"/>
          <w:sz w:val="24"/>
          <w:szCs w:val="24"/>
        </w:rPr>
        <w:t>Tindakan ini membawa kerugian bukan hanya kepada korban atau masyarakat</w:t>
      </w:r>
      <w:r w:rsidR="00350992">
        <w:rPr>
          <w:rFonts w:ascii="Times New Roman" w:hAnsi="Times New Roman" w:cs="Times New Roman"/>
          <w:sz w:val="24"/>
          <w:szCs w:val="24"/>
        </w:rPr>
        <w:t xml:space="preserve"> di sekelilingnya</w:t>
      </w:r>
      <w:r w:rsidR="00C31EA9" w:rsidRPr="00541E70">
        <w:rPr>
          <w:rFonts w:ascii="Times New Roman" w:hAnsi="Times New Roman" w:cs="Times New Roman"/>
          <w:sz w:val="24"/>
          <w:szCs w:val="24"/>
        </w:rPr>
        <w:t xml:space="preserve"> melainkan pelaku itu sendiri</w:t>
      </w:r>
      <w:r w:rsidR="00C31EA9" w:rsidRPr="00541E70">
        <w:rPr>
          <w:rFonts w:ascii="Times New Roman" w:hAnsi="Times New Roman" w:cs="Times New Roman"/>
          <w:color w:val="000000"/>
          <w:sz w:val="24"/>
          <w:szCs w:val="24"/>
        </w:rPr>
        <w:t xml:space="preserve"> </w:t>
      </w:r>
      <w:r w:rsidR="00350992" w:rsidRPr="00541E70">
        <w:rPr>
          <w:rFonts w:ascii="Times New Roman" w:hAnsi="Times New Roman" w:cs="Times New Roman"/>
          <w:color w:val="000000"/>
          <w:sz w:val="24"/>
          <w:szCs w:val="24"/>
        </w:rPr>
        <w:t>(</w:t>
      </w:r>
      <w:r w:rsidR="000A6736" w:rsidRPr="00541E70">
        <w:rPr>
          <w:rFonts w:ascii="Times New Roman" w:hAnsi="Times New Roman" w:cs="Times New Roman"/>
          <w:color w:val="000000"/>
          <w:sz w:val="24"/>
          <w:szCs w:val="24"/>
        </w:rPr>
        <w:t>Marcele</w:t>
      </w:r>
      <w:r w:rsidR="00350992">
        <w:rPr>
          <w:rFonts w:ascii="Times New Roman" w:hAnsi="Times New Roman" w:cs="Times New Roman"/>
          <w:color w:val="000000"/>
          <w:sz w:val="24"/>
          <w:szCs w:val="24"/>
        </w:rPr>
        <w:t xml:space="preserve">na, Susilawati, &amp; Selinaswati, </w:t>
      </w:r>
      <w:r w:rsidR="000A6736" w:rsidRPr="00541E70">
        <w:rPr>
          <w:rFonts w:ascii="Times New Roman" w:hAnsi="Times New Roman" w:cs="Times New Roman"/>
          <w:color w:val="000000"/>
          <w:sz w:val="24"/>
          <w:szCs w:val="24"/>
        </w:rPr>
        <w:t>2019</w:t>
      </w:r>
      <w:r w:rsidR="00885999">
        <w:rPr>
          <w:rFonts w:ascii="Times New Roman" w:hAnsi="Times New Roman" w:cs="Times New Roman"/>
          <w:color w:val="000000"/>
          <w:sz w:val="24"/>
          <w:szCs w:val="24"/>
        </w:rPr>
        <w:t>)</w:t>
      </w:r>
      <w:r w:rsidR="000A6736" w:rsidRPr="00541E70">
        <w:rPr>
          <w:rFonts w:ascii="Times New Roman" w:hAnsi="Times New Roman" w:cs="Times New Roman"/>
          <w:color w:val="000000"/>
          <w:sz w:val="24"/>
          <w:szCs w:val="24"/>
        </w:rPr>
        <w:t>.</w:t>
      </w:r>
      <w:proofErr w:type="gramEnd"/>
      <w:r w:rsidR="000A6736" w:rsidRPr="00541E70">
        <w:rPr>
          <w:rFonts w:ascii="Times New Roman" w:hAnsi="Times New Roman" w:cs="Times New Roman"/>
          <w:color w:val="000000"/>
          <w:sz w:val="24"/>
          <w:szCs w:val="24"/>
        </w:rPr>
        <w:t xml:space="preserve"> </w:t>
      </w:r>
      <w:proofErr w:type="gramStart"/>
      <w:r w:rsidR="00C31EA9" w:rsidRPr="00541E70">
        <w:rPr>
          <w:rFonts w:ascii="Times New Roman" w:hAnsi="Times New Roman" w:cs="Times New Roman"/>
          <w:sz w:val="24"/>
          <w:szCs w:val="24"/>
        </w:rPr>
        <w:t>Kartono (dalam Dulkiah &amp; Nurjanah,</w:t>
      </w:r>
      <w:r w:rsidR="00D00B84" w:rsidRPr="00541E70">
        <w:rPr>
          <w:rFonts w:ascii="Times New Roman" w:hAnsi="Times New Roman" w:cs="Times New Roman"/>
          <w:sz w:val="24"/>
          <w:szCs w:val="24"/>
        </w:rPr>
        <w:t xml:space="preserve"> 2018) menjelaskan bahwa faktor-faktor seperti fisik, </w:t>
      </w:r>
      <w:r w:rsidR="00C31EA9" w:rsidRPr="00541E70">
        <w:rPr>
          <w:rFonts w:ascii="Times New Roman" w:hAnsi="Times New Roman" w:cs="Times New Roman"/>
          <w:sz w:val="24"/>
          <w:szCs w:val="24"/>
        </w:rPr>
        <w:t xml:space="preserve">biologis, </w:t>
      </w:r>
      <w:r w:rsidR="00D00B84" w:rsidRPr="00541E70">
        <w:rPr>
          <w:rFonts w:ascii="Times New Roman" w:hAnsi="Times New Roman" w:cs="Times New Roman"/>
          <w:sz w:val="24"/>
          <w:szCs w:val="24"/>
        </w:rPr>
        <w:t xml:space="preserve">ekonomis, mental (agama, bacaan, harian-harian, film), </w:t>
      </w:r>
      <w:r w:rsidR="00C31EA9" w:rsidRPr="00541E70">
        <w:rPr>
          <w:rFonts w:ascii="Times New Roman" w:hAnsi="Times New Roman" w:cs="Times New Roman"/>
          <w:sz w:val="24"/>
          <w:szCs w:val="24"/>
        </w:rPr>
        <w:t>sosiologis, dan pribadi (</w:t>
      </w:r>
      <w:r w:rsidR="00D00B84" w:rsidRPr="00541E70">
        <w:rPr>
          <w:rFonts w:ascii="Times New Roman" w:hAnsi="Times New Roman" w:cs="Times New Roman"/>
          <w:sz w:val="24"/>
          <w:szCs w:val="24"/>
        </w:rPr>
        <w:t xml:space="preserve">ras, </w:t>
      </w:r>
      <w:r w:rsidR="00C31EA9" w:rsidRPr="00541E70">
        <w:rPr>
          <w:rFonts w:ascii="Times New Roman" w:hAnsi="Times New Roman" w:cs="Times New Roman"/>
          <w:sz w:val="24"/>
          <w:szCs w:val="24"/>
        </w:rPr>
        <w:t xml:space="preserve">umur, perang </w:t>
      </w:r>
      <w:r w:rsidR="00D00B84" w:rsidRPr="00541E70">
        <w:rPr>
          <w:rFonts w:ascii="Times New Roman" w:hAnsi="Times New Roman" w:cs="Times New Roman"/>
          <w:sz w:val="24"/>
          <w:szCs w:val="24"/>
        </w:rPr>
        <w:t xml:space="preserve">nasionalitas, </w:t>
      </w:r>
      <w:r w:rsidR="00C31EA9" w:rsidRPr="00541E70">
        <w:rPr>
          <w:rFonts w:ascii="Times New Roman" w:hAnsi="Times New Roman" w:cs="Times New Roman"/>
          <w:sz w:val="24"/>
          <w:szCs w:val="24"/>
        </w:rPr>
        <w:t>dan lain sebagainya) dapat menjadi pemicu timbulnya tindakan kriminalitas.</w:t>
      </w:r>
      <w:proofErr w:type="gramEnd"/>
      <w:r w:rsidR="004A1E59" w:rsidRPr="00541E70">
        <w:rPr>
          <w:rFonts w:ascii="Times New Roman" w:hAnsi="Times New Roman" w:cs="Times New Roman"/>
          <w:sz w:val="24"/>
          <w:szCs w:val="24"/>
        </w:rPr>
        <w:t xml:space="preserve"> </w:t>
      </w:r>
    </w:p>
    <w:p w:rsidR="00885999" w:rsidRDefault="00C31EA9" w:rsidP="00FB293E">
      <w:pPr>
        <w:spacing w:after="0" w:line="240" w:lineRule="auto"/>
        <w:jc w:val="both"/>
        <w:rPr>
          <w:rFonts w:ascii="Times New Roman" w:hAnsi="Times New Roman" w:cs="Times New Roman"/>
          <w:sz w:val="24"/>
          <w:szCs w:val="24"/>
        </w:rPr>
      </w:pPr>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 xml:space="preserve">Untuk memerangi tindak kriminal, pemerintah menetapkan undang-undang penjatuhan hukuman terhadap individu yang </w:t>
      </w:r>
      <w:r w:rsidR="00350992">
        <w:rPr>
          <w:rFonts w:ascii="Times New Roman" w:hAnsi="Times New Roman" w:cs="Times New Roman"/>
          <w:sz w:val="24"/>
          <w:szCs w:val="24"/>
        </w:rPr>
        <w:t xml:space="preserve">terbukti telah melakukan tindak </w:t>
      </w:r>
      <w:r w:rsidRPr="00541E70">
        <w:rPr>
          <w:rFonts w:ascii="Times New Roman" w:hAnsi="Times New Roman" w:cs="Times New Roman"/>
          <w:sz w:val="24"/>
          <w:szCs w:val="24"/>
        </w:rPr>
        <w:t>kriminal</w:t>
      </w:r>
      <w:r w:rsidRPr="00541E70">
        <w:rPr>
          <w:rFonts w:ascii="Times New Roman" w:eastAsia="Calibri" w:hAnsi="Times New Roman" w:cs="Times New Roman"/>
          <w:sz w:val="24"/>
          <w:szCs w:val="24"/>
          <w:lang w:val="id-ID"/>
        </w:rPr>
        <w:t>.</w:t>
      </w:r>
      <w:proofErr w:type="gramEnd"/>
      <w:r w:rsidRPr="00541E70">
        <w:rPr>
          <w:rFonts w:ascii="Times New Roman" w:eastAsia="Calibri" w:hAnsi="Times New Roman" w:cs="Times New Roman"/>
          <w:sz w:val="24"/>
          <w:szCs w:val="24"/>
        </w:rPr>
        <w:t xml:space="preserve"> </w:t>
      </w:r>
      <w:proofErr w:type="gramStart"/>
      <w:r w:rsidR="00350992">
        <w:rPr>
          <w:rFonts w:ascii="Times New Roman" w:eastAsia="Calibri" w:hAnsi="Times New Roman" w:cs="Times New Roman"/>
          <w:sz w:val="24"/>
          <w:szCs w:val="24"/>
        </w:rPr>
        <w:t>Tahanan merupakan individu yang terduga atau terdakwa melakukan tindak kriminal yang ditempatkan atau ditahan oleh hakim atau penuntut umum di tempat tertentu (Sulistyorini, Ahsan, &amp; Susmiatin, 20</w:t>
      </w:r>
      <w:r w:rsidR="00350992" w:rsidRPr="00541E70">
        <w:rPr>
          <w:rFonts w:ascii="Times New Roman" w:hAnsi="Times New Roman" w:cs="Times New Roman"/>
          <w:sz w:val="24"/>
          <w:szCs w:val="24"/>
        </w:rPr>
        <w:t>1</w:t>
      </w:r>
      <w:r w:rsidR="00885999" w:rsidRPr="00541E70">
        <w:rPr>
          <w:rFonts w:ascii="Times New Roman" w:hAnsi="Times New Roman" w:cs="Times New Roman"/>
          <w:color w:val="000000"/>
          <w:sz w:val="24"/>
          <w:szCs w:val="24"/>
        </w:rPr>
        <w:t>5</w:t>
      </w:r>
      <w:r w:rsidR="00885999">
        <w:rPr>
          <w:rFonts w:ascii="Times New Roman" w:hAnsi="Times New Roman" w:cs="Times New Roman"/>
          <w:color w:val="000000"/>
          <w:sz w:val="24"/>
          <w:szCs w:val="24"/>
        </w:rPr>
        <w:t>)</w:t>
      </w:r>
      <w:r w:rsidR="00350992">
        <w:rPr>
          <w:rFonts w:ascii="Times New Roman" w:hAnsi="Times New Roman" w:cs="Times New Roman"/>
          <w:sz w:val="24"/>
          <w:szCs w:val="24"/>
        </w:rPr>
        <w:t>.</w:t>
      </w:r>
      <w:proofErr w:type="gramEnd"/>
      <w:r w:rsidR="00350992">
        <w:rPr>
          <w:rFonts w:ascii="Times New Roman" w:hAnsi="Times New Roman" w:cs="Times New Roman"/>
          <w:sz w:val="24"/>
          <w:szCs w:val="24"/>
        </w:rPr>
        <w:t xml:space="preserve"> </w:t>
      </w:r>
      <w:proofErr w:type="gramStart"/>
      <w:r w:rsidR="00885999">
        <w:rPr>
          <w:rFonts w:ascii="Times New Roman" w:hAnsi="Times New Roman" w:cs="Times New Roman"/>
          <w:sz w:val="24"/>
          <w:szCs w:val="24"/>
        </w:rPr>
        <w:t>Penahanan tersebut dilakukan di Rumah Tahanan</w:t>
      </w:r>
      <w:r w:rsidR="002D52DD" w:rsidRPr="00541E70">
        <w:rPr>
          <w:rFonts w:ascii="Times New Roman" w:hAnsi="Times New Roman" w:cs="Times New Roman"/>
          <w:sz w:val="24"/>
          <w:szCs w:val="24"/>
        </w:rPr>
        <w:t xml:space="preserve"> (rutan)</w:t>
      </w:r>
      <w:r w:rsidRPr="00541E70">
        <w:rPr>
          <w:rFonts w:ascii="Times New Roman" w:hAnsi="Times New Roman" w:cs="Times New Roman"/>
          <w:sz w:val="24"/>
          <w:szCs w:val="24"/>
        </w:rPr>
        <w:t>.</w:t>
      </w:r>
      <w:proofErr w:type="gramEnd"/>
      <w:r w:rsidRPr="00541E70">
        <w:rPr>
          <w:rFonts w:ascii="Times New Roman" w:hAnsi="Times New Roman" w:cs="Times New Roman"/>
          <w:sz w:val="24"/>
          <w:szCs w:val="24"/>
        </w:rPr>
        <w:t xml:space="preserve"> Hal ini dijelaskan dalam Pasal 1 angka 2 Peraturan Pemerintah Nomor 27 Tahun 1983 tentang Pelaksanaan  Kitab Undang-Undang Hukum Acara Pidana yang </w:t>
      </w:r>
      <w:r w:rsidRPr="00541E70">
        <w:rPr>
          <w:rFonts w:ascii="Times New Roman" w:hAnsi="Times New Roman" w:cs="Times New Roman"/>
          <w:sz w:val="24"/>
          <w:szCs w:val="24"/>
        </w:rPr>
        <w:lastRenderedPageBreak/>
        <w:t>menjelaskan bahwa Rutan adalah tempat tersangka atau terdakwa ditahan selama proses penyidikan, penuntutan dan pemeriksaan di persidangan selesai.</w:t>
      </w:r>
      <w:r w:rsidR="0044498C" w:rsidRPr="00541E70">
        <w:rPr>
          <w:rFonts w:ascii="Times New Roman" w:hAnsi="Times New Roman" w:cs="Times New Roman"/>
          <w:color w:val="000000"/>
          <w:sz w:val="24"/>
          <w:szCs w:val="24"/>
        </w:rPr>
        <w:t xml:space="preserve"> </w:t>
      </w:r>
      <w:proofErr w:type="gramStart"/>
      <w:r w:rsidRPr="00541E70">
        <w:rPr>
          <w:rFonts w:ascii="Times New Roman" w:hAnsi="Times New Roman" w:cs="Times New Roman"/>
          <w:sz w:val="24"/>
          <w:szCs w:val="24"/>
        </w:rPr>
        <w:t>Penahanan t</w:t>
      </w:r>
      <w:r w:rsidR="00371B14" w:rsidRPr="00541E70">
        <w:rPr>
          <w:rFonts w:ascii="Times New Roman" w:hAnsi="Times New Roman" w:cs="Times New Roman"/>
          <w:sz w:val="24"/>
          <w:szCs w:val="24"/>
        </w:rPr>
        <w:t xml:space="preserve">ersebut dilakukan dengan tujuan untuk menghindari </w:t>
      </w:r>
      <w:r w:rsidR="00885999">
        <w:rPr>
          <w:rFonts w:ascii="Times New Roman" w:hAnsi="Times New Roman" w:cs="Times New Roman"/>
          <w:sz w:val="24"/>
          <w:szCs w:val="24"/>
        </w:rPr>
        <w:t>tahanan</w:t>
      </w:r>
      <w:r w:rsidRPr="00541E70">
        <w:rPr>
          <w:rFonts w:ascii="Times New Roman" w:hAnsi="Times New Roman" w:cs="Times New Roman"/>
          <w:sz w:val="24"/>
          <w:szCs w:val="24"/>
        </w:rPr>
        <w:t xml:space="preserve"> melarikan diri atau mengulangi perbuatannya</w:t>
      </w:r>
      <w:r w:rsidRPr="00541E70">
        <w:rPr>
          <w:rFonts w:ascii="Times New Roman" w:eastAsia="Calibri" w:hAnsi="Times New Roman" w:cs="Times New Roman"/>
          <w:sz w:val="24"/>
          <w:szCs w:val="24"/>
          <w:lang w:val="id-ID"/>
        </w:rPr>
        <w:t>.</w:t>
      </w:r>
      <w:proofErr w:type="gramEnd"/>
      <w:r w:rsidRPr="00541E70">
        <w:rPr>
          <w:rFonts w:ascii="Times New Roman" w:eastAsia="Calibri" w:hAnsi="Times New Roman" w:cs="Times New Roman"/>
          <w:sz w:val="24"/>
          <w:szCs w:val="24"/>
        </w:rPr>
        <w:t xml:space="preserve"> </w:t>
      </w:r>
      <w:proofErr w:type="gramStart"/>
      <w:r w:rsidR="0044498C" w:rsidRPr="00541E70">
        <w:rPr>
          <w:rFonts w:ascii="Times New Roman" w:hAnsi="Times New Roman" w:cs="Times New Roman"/>
          <w:sz w:val="24"/>
          <w:szCs w:val="24"/>
        </w:rPr>
        <w:t>Rutan kelas IIA K</w:t>
      </w:r>
      <w:r w:rsidRPr="00541E70">
        <w:rPr>
          <w:rFonts w:ascii="Times New Roman" w:hAnsi="Times New Roman" w:cs="Times New Roman"/>
          <w:sz w:val="24"/>
          <w:szCs w:val="24"/>
        </w:rPr>
        <w:t xml:space="preserve">endari merupakan salah satu Rutan di Sulawesi Tenggara dimana </w:t>
      </w:r>
      <w:r w:rsidR="00885999">
        <w:rPr>
          <w:rFonts w:ascii="Times New Roman" w:hAnsi="Times New Roman" w:cs="Times New Roman"/>
          <w:sz w:val="24"/>
          <w:szCs w:val="24"/>
        </w:rPr>
        <w:t>tahanan</w:t>
      </w:r>
      <w:r w:rsidRPr="00541E70">
        <w:rPr>
          <w:rFonts w:ascii="Times New Roman" w:hAnsi="Times New Roman" w:cs="Times New Roman"/>
          <w:sz w:val="24"/>
          <w:szCs w:val="24"/>
        </w:rPr>
        <w:t xml:space="preserve"> di tempatkan.</w:t>
      </w:r>
      <w:proofErr w:type="gramEnd"/>
      <w:r w:rsidRPr="00541E70">
        <w:rPr>
          <w:rFonts w:ascii="Times New Roman" w:hAnsi="Times New Roman" w:cs="Times New Roman"/>
          <w:sz w:val="24"/>
          <w:szCs w:val="24"/>
        </w:rPr>
        <w:t xml:space="preserve"> Berdasarkan data harian Rutan kelas IIA Kendari 26 maret 2021 ter</w:t>
      </w:r>
      <w:r w:rsidR="00885999">
        <w:rPr>
          <w:rFonts w:ascii="Times New Roman" w:hAnsi="Times New Roman" w:cs="Times New Roman"/>
          <w:sz w:val="24"/>
          <w:szCs w:val="24"/>
        </w:rPr>
        <w:t>catat sebanyak</w:t>
      </w:r>
      <w:r w:rsidRPr="00541E70">
        <w:rPr>
          <w:rFonts w:ascii="Times New Roman" w:hAnsi="Times New Roman" w:cs="Times New Roman"/>
          <w:sz w:val="24"/>
          <w:szCs w:val="24"/>
        </w:rPr>
        <w:t xml:space="preserve"> 108 orang tahanan mend</w:t>
      </w:r>
      <w:r w:rsidR="00885999">
        <w:rPr>
          <w:rFonts w:ascii="Times New Roman" w:hAnsi="Times New Roman" w:cs="Times New Roman"/>
          <w:sz w:val="24"/>
          <w:szCs w:val="24"/>
        </w:rPr>
        <w:t xml:space="preserve">iami rutan tersebut. </w:t>
      </w:r>
    </w:p>
    <w:p w:rsidR="00FB293E" w:rsidRPr="006D052F" w:rsidRDefault="00885999" w:rsidP="00FB293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Berada di R</w:t>
      </w:r>
      <w:r w:rsidR="00C31EA9" w:rsidRPr="00541E70">
        <w:rPr>
          <w:rFonts w:ascii="Times New Roman" w:hAnsi="Times New Roman" w:cs="Times New Roman"/>
          <w:sz w:val="24"/>
          <w:szCs w:val="24"/>
        </w:rPr>
        <w:t>utan selama proses penahanan te</w:t>
      </w:r>
      <w:r>
        <w:rPr>
          <w:rFonts w:ascii="Times New Roman" w:hAnsi="Times New Roman" w:cs="Times New Roman"/>
          <w:sz w:val="24"/>
          <w:szCs w:val="24"/>
        </w:rPr>
        <w:t>ntu membatasi ruang gerak tahanan</w:t>
      </w:r>
      <w:r w:rsidR="00C31EA9" w:rsidRPr="00541E70">
        <w:rPr>
          <w:rFonts w:ascii="Times New Roman" w:hAnsi="Times New Roman" w:cs="Times New Roman"/>
          <w:sz w:val="24"/>
          <w:szCs w:val="24"/>
        </w:rPr>
        <w:t xml:space="preserve">. </w:t>
      </w:r>
      <w:proofErr w:type="gramStart"/>
      <w:r w:rsidR="00C31EA9" w:rsidRPr="00541E70">
        <w:rPr>
          <w:rFonts w:ascii="Times New Roman" w:hAnsi="Times New Roman" w:cs="Times New Roman"/>
          <w:sz w:val="24"/>
          <w:szCs w:val="24"/>
        </w:rPr>
        <w:t xml:space="preserve">Pembatasan ini dapat membuat </w:t>
      </w:r>
      <w:r>
        <w:rPr>
          <w:rFonts w:ascii="Times New Roman" w:hAnsi="Times New Roman" w:cs="Times New Roman"/>
          <w:sz w:val="24"/>
          <w:szCs w:val="24"/>
        </w:rPr>
        <w:t>tahanan</w:t>
      </w:r>
      <w:r w:rsidR="00C31EA9" w:rsidRPr="00541E70">
        <w:rPr>
          <w:rFonts w:ascii="Times New Roman" w:hAnsi="Times New Roman" w:cs="Times New Roman"/>
          <w:sz w:val="24"/>
          <w:szCs w:val="24"/>
        </w:rPr>
        <w:t xml:space="preserve"> merasa gelisah dan menjadi cemas.</w:t>
      </w:r>
      <w:proofErr w:type="gramEnd"/>
      <w:r w:rsidR="00C31EA9" w:rsidRPr="00541E70">
        <w:rPr>
          <w:rFonts w:ascii="Times New Roman" w:hAnsi="Times New Roman" w:cs="Times New Roman"/>
          <w:sz w:val="24"/>
          <w:szCs w:val="24"/>
        </w:rPr>
        <w:t xml:space="preserve"> </w:t>
      </w:r>
      <w:proofErr w:type="gramStart"/>
      <w:r w:rsidR="00C31EA9" w:rsidRPr="00541E70">
        <w:rPr>
          <w:rFonts w:ascii="Times New Roman" w:hAnsi="Times New Roman" w:cs="Times New Roman"/>
          <w:i/>
          <w:iCs/>
          <w:color w:val="000000"/>
          <w:sz w:val="24"/>
          <w:szCs w:val="24"/>
        </w:rPr>
        <w:t xml:space="preserve">World Health Organization </w:t>
      </w:r>
      <w:r w:rsidR="00C31EA9" w:rsidRPr="00541E70">
        <w:rPr>
          <w:rFonts w:ascii="Times New Roman" w:hAnsi="Times New Roman" w:cs="Times New Roman"/>
          <w:iCs/>
          <w:color w:val="000000"/>
          <w:sz w:val="24"/>
          <w:szCs w:val="24"/>
        </w:rPr>
        <w:t>(</w:t>
      </w:r>
      <w:r w:rsidR="00C31EA9" w:rsidRPr="00541E70">
        <w:rPr>
          <w:rFonts w:ascii="Times New Roman" w:hAnsi="Times New Roman" w:cs="Times New Roman"/>
          <w:sz w:val="24"/>
          <w:szCs w:val="24"/>
        </w:rPr>
        <w:t>dalam Putri, Erwina &amp; Adha, 2014)</w:t>
      </w:r>
      <w:r w:rsidR="00C31EA9" w:rsidRPr="00541E70">
        <w:rPr>
          <w:rFonts w:ascii="Times New Roman" w:hAnsi="Times New Roman" w:cs="Times New Roman"/>
          <w:color w:val="000000"/>
          <w:sz w:val="24"/>
          <w:szCs w:val="24"/>
        </w:rPr>
        <w:t xml:space="preserve"> mengatakan bahwa individu cenderung mengalami masalah mental termasuk kecemasan ketika sedang terlibat masalah hukum seperti menjadi seorang narapidana atau sebagai tahanan.</w:t>
      </w:r>
      <w:proofErr w:type="gramEnd"/>
      <w:r w:rsidR="00C31EA9" w:rsidRPr="00541E70">
        <w:rPr>
          <w:rFonts w:ascii="Times New Roman" w:hAnsi="Times New Roman" w:cs="Times New Roman"/>
          <w:color w:val="000000"/>
          <w:sz w:val="24"/>
          <w:szCs w:val="24"/>
        </w:rPr>
        <w:t xml:space="preserve"> </w:t>
      </w:r>
      <w:r w:rsidR="00F14EDA" w:rsidRPr="00541E70">
        <w:rPr>
          <w:rFonts w:ascii="Times New Roman" w:hAnsi="Times New Roman" w:cs="Times New Roman"/>
          <w:color w:val="000000"/>
          <w:sz w:val="24"/>
          <w:szCs w:val="24"/>
        </w:rPr>
        <w:t xml:space="preserve"> </w:t>
      </w:r>
      <w:proofErr w:type="gramStart"/>
      <w:r w:rsidR="00F14EDA" w:rsidRPr="00541E70">
        <w:rPr>
          <w:rFonts w:ascii="Times New Roman" w:hAnsi="Times New Roman" w:cs="Times New Roman"/>
          <w:color w:val="000000"/>
          <w:sz w:val="24"/>
          <w:szCs w:val="24"/>
        </w:rPr>
        <w:t>Menurut Williams (</w:t>
      </w:r>
      <w:r w:rsidR="00381140" w:rsidRPr="00541E70">
        <w:rPr>
          <w:rFonts w:ascii="Times New Roman" w:hAnsi="Times New Roman" w:cs="Times New Roman"/>
          <w:color w:val="000000"/>
          <w:sz w:val="24"/>
          <w:szCs w:val="24"/>
        </w:rPr>
        <w:t>dalam Estu, 2017</w:t>
      </w:r>
      <w:r w:rsidR="00F14EDA" w:rsidRPr="00541E70">
        <w:rPr>
          <w:rFonts w:ascii="Times New Roman" w:hAnsi="Times New Roman" w:cs="Times New Roman"/>
          <w:color w:val="000000"/>
          <w:sz w:val="24"/>
          <w:szCs w:val="24"/>
        </w:rPr>
        <w:t>) situasi ketika awal masuk rumah tahanan negara (Rutan) adalah keadaan yang paling mempengaruhi kondisi psikis individu.</w:t>
      </w:r>
      <w:proofErr w:type="gramEnd"/>
      <w:r w:rsidR="00F14EDA" w:rsidRPr="00541E70">
        <w:rPr>
          <w:rFonts w:ascii="Times New Roman" w:hAnsi="Times New Roman" w:cs="Times New Roman"/>
          <w:color w:val="000000"/>
          <w:sz w:val="24"/>
          <w:szCs w:val="24"/>
        </w:rPr>
        <w:t xml:space="preserve"> </w:t>
      </w:r>
      <w:proofErr w:type="gramStart"/>
      <w:r w:rsidR="00F14EDA" w:rsidRPr="00541E70">
        <w:rPr>
          <w:rFonts w:ascii="Times New Roman" w:hAnsi="Times New Roman" w:cs="Times New Roman"/>
          <w:color w:val="000000"/>
          <w:sz w:val="24"/>
          <w:szCs w:val="24"/>
        </w:rPr>
        <w:t>Keadaan psikologis yang dialami di Rutan dapat berakibat seseorang tidak dapat</w:t>
      </w:r>
      <w:r w:rsidR="00F14EDA" w:rsidRPr="00541E70">
        <w:rPr>
          <w:rFonts w:ascii="Times New Roman" w:hAnsi="Times New Roman" w:cs="Times New Roman"/>
          <w:i/>
          <w:iCs/>
          <w:color w:val="000000"/>
          <w:sz w:val="24"/>
          <w:szCs w:val="24"/>
        </w:rPr>
        <w:t xml:space="preserve"> </w:t>
      </w:r>
      <w:r w:rsidR="00F14EDA" w:rsidRPr="00541E70">
        <w:rPr>
          <w:rFonts w:ascii="Times New Roman" w:hAnsi="Times New Roman" w:cs="Times New Roman"/>
          <w:color w:val="000000"/>
          <w:sz w:val="24"/>
          <w:szCs w:val="24"/>
        </w:rPr>
        <w:t>menerima keadaan dirinya, sebagai dampaknya adalah permasalahan-permasalahan</w:t>
      </w:r>
      <w:r w:rsidR="00F14EDA" w:rsidRPr="00541E70">
        <w:rPr>
          <w:rFonts w:ascii="Times New Roman" w:hAnsi="Times New Roman" w:cs="Times New Roman"/>
          <w:i/>
          <w:iCs/>
          <w:color w:val="000000"/>
          <w:sz w:val="24"/>
          <w:szCs w:val="24"/>
        </w:rPr>
        <w:t xml:space="preserve"> </w:t>
      </w:r>
      <w:r w:rsidR="00F14EDA" w:rsidRPr="00541E70">
        <w:rPr>
          <w:rFonts w:ascii="Times New Roman" w:hAnsi="Times New Roman" w:cs="Times New Roman"/>
          <w:color w:val="000000"/>
          <w:sz w:val="24"/>
          <w:szCs w:val="24"/>
        </w:rPr>
        <w:t>psikologis yang muncul seperti depresi serta kecemasan</w:t>
      </w:r>
      <w:r w:rsidR="00D82A02" w:rsidRPr="00541E70">
        <w:rPr>
          <w:rFonts w:ascii="Times New Roman" w:hAnsi="Times New Roman" w:cs="Times New Roman"/>
          <w:color w:val="000000"/>
          <w:sz w:val="24"/>
          <w:szCs w:val="24"/>
        </w:rPr>
        <w:t>.</w:t>
      </w:r>
      <w:proofErr w:type="gramEnd"/>
      <w:r w:rsidR="00D82A02" w:rsidRPr="00541E70">
        <w:rPr>
          <w:rFonts w:ascii="Times New Roman" w:hAnsi="Times New Roman" w:cs="Times New Roman"/>
          <w:color w:val="000000"/>
          <w:sz w:val="24"/>
          <w:szCs w:val="24"/>
        </w:rPr>
        <w:t xml:space="preserve"> </w:t>
      </w:r>
      <w:r w:rsidR="00C31EA9" w:rsidRPr="00541E70">
        <w:rPr>
          <w:rFonts w:ascii="Times New Roman" w:hAnsi="Times New Roman" w:cs="Times New Roman"/>
          <w:sz w:val="24"/>
          <w:szCs w:val="24"/>
        </w:rPr>
        <w:t>Hasil penelitian yang dilakukan di tiga penjara North West of Amhara, Ethiophia (dalam Meiyanti, Sarjana &amp; Hadiati, 2019) menyebutkan kecemasan yang dialami narapida</w:t>
      </w:r>
      <w:r w:rsidR="009D59F5">
        <w:rPr>
          <w:rFonts w:ascii="Times New Roman" w:hAnsi="Times New Roman" w:cs="Times New Roman"/>
          <w:sz w:val="24"/>
          <w:szCs w:val="24"/>
        </w:rPr>
        <w:t>na maupun tahanan sebesar 36,1%</w:t>
      </w:r>
      <w:r w:rsidR="00C31EA9" w:rsidRPr="00541E70">
        <w:rPr>
          <w:rFonts w:ascii="Times New Roman" w:hAnsi="Times New Roman" w:cs="Times New Roman"/>
          <w:sz w:val="24"/>
          <w:szCs w:val="24"/>
        </w:rPr>
        <w:t xml:space="preserve">. Kemudian </w:t>
      </w:r>
      <w:r w:rsidR="00C31EA9" w:rsidRPr="00541E70">
        <w:rPr>
          <w:rFonts w:ascii="Times New Roman" w:hAnsi="Times New Roman" w:cs="Times New Roman"/>
          <w:color w:val="000000"/>
          <w:sz w:val="24"/>
          <w:szCs w:val="24"/>
        </w:rPr>
        <w:t>penelitian yang dila</w:t>
      </w:r>
      <w:r w:rsidR="00831453" w:rsidRPr="00541E70">
        <w:rPr>
          <w:rFonts w:ascii="Times New Roman" w:hAnsi="Times New Roman" w:cs="Times New Roman"/>
          <w:color w:val="000000"/>
          <w:sz w:val="24"/>
          <w:szCs w:val="24"/>
        </w:rPr>
        <w:t>kukan oleh Pina, Duran, Eko, &amp;</w:t>
      </w:r>
      <w:r w:rsidR="00C31EA9" w:rsidRPr="00541E70">
        <w:rPr>
          <w:rFonts w:ascii="Times New Roman" w:hAnsi="Times New Roman" w:cs="Times New Roman"/>
          <w:color w:val="000000"/>
          <w:sz w:val="24"/>
          <w:szCs w:val="24"/>
        </w:rPr>
        <w:t xml:space="preserve"> Sanz (2006) </w:t>
      </w:r>
      <w:r w:rsidR="00D00B84" w:rsidRPr="00541E70">
        <w:rPr>
          <w:rFonts w:ascii="Times New Roman" w:hAnsi="Times New Roman" w:cs="Times New Roman"/>
          <w:color w:val="000000"/>
          <w:sz w:val="24"/>
          <w:szCs w:val="24"/>
        </w:rPr>
        <w:t>mengenai kesehatan mental narapidana di Spanyol</w:t>
      </w:r>
      <w:r w:rsidR="00C31EA9" w:rsidRPr="00541E70">
        <w:rPr>
          <w:rFonts w:ascii="Times New Roman" w:hAnsi="Times New Roman" w:cs="Times New Roman"/>
          <w:color w:val="000000"/>
          <w:sz w:val="24"/>
          <w:szCs w:val="24"/>
        </w:rPr>
        <w:t xml:space="preserve">, </w:t>
      </w:r>
      <w:r w:rsidR="00D00B84" w:rsidRPr="00541E70">
        <w:rPr>
          <w:rFonts w:ascii="Times New Roman" w:hAnsi="Times New Roman" w:cs="Times New Roman"/>
          <w:color w:val="000000"/>
          <w:sz w:val="24"/>
          <w:szCs w:val="24"/>
        </w:rPr>
        <w:t>didapatkan hasil diagnosa sebesar 70</w:t>
      </w:r>
      <w:proofErr w:type="gramStart"/>
      <w:r w:rsidR="00D00B84" w:rsidRPr="00541E70">
        <w:rPr>
          <w:rFonts w:ascii="Times New Roman" w:hAnsi="Times New Roman" w:cs="Times New Roman"/>
          <w:color w:val="000000"/>
          <w:sz w:val="24"/>
          <w:szCs w:val="24"/>
        </w:rPr>
        <w:t>,6</w:t>
      </w:r>
      <w:proofErr w:type="gramEnd"/>
      <w:r w:rsidR="00D00B84" w:rsidRPr="00541E70">
        <w:rPr>
          <w:rFonts w:ascii="Times New Roman" w:hAnsi="Times New Roman" w:cs="Times New Roman"/>
          <w:color w:val="000000"/>
          <w:sz w:val="24"/>
          <w:szCs w:val="24"/>
        </w:rPr>
        <w:t xml:space="preserve">% narapidananya mengalami kecemasan. </w:t>
      </w:r>
      <w:r w:rsidR="00C31EA9" w:rsidRPr="00541E70">
        <w:rPr>
          <w:rFonts w:ascii="Times New Roman" w:hAnsi="Times New Roman" w:cs="Times New Roman"/>
          <w:color w:val="000000"/>
          <w:sz w:val="24"/>
          <w:szCs w:val="24"/>
        </w:rPr>
        <w:t>Hasil penelitian yang dilakukan oleh Utari</w:t>
      </w:r>
      <w:r w:rsidR="002674F2" w:rsidRPr="00541E70">
        <w:rPr>
          <w:rFonts w:ascii="Times New Roman" w:hAnsi="Times New Roman" w:cs="Times New Roman"/>
          <w:color w:val="000000"/>
          <w:sz w:val="24"/>
          <w:szCs w:val="24"/>
        </w:rPr>
        <w:t>, F</w:t>
      </w:r>
      <w:r w:rsidR="00F033C4" w:rsidRPr="00541E70">
        <w:rPr>
          <w:rFonts w:ascii="Times New Roman" w:hAnsi="Times New Roman" w:cs="Times New Roman"/>
          <w:color w:val="000000"/>
          <w:sz w:val="24"/>
          <w:szCs w:val="24"/>
        </w:rPr>
        <w:t>itria &amp;</w:t>
      </w:r>
      <w:r w:rsidR="002674F2" w:rsidRPr="00541E70">
        <w:rPr>
          <w:rFonts w:ascii="Times New Roman" w:hAnsi="Times New Roman" w:cs="Times New Roman"/>
          <w:color w:val="000000"/>
          <w:sz w:val="24"/>
          <w:szCs w:val="24"/>
        </w:rPr>
        <w:t xml:space="preserve"> Rufiyah</w:t>
      </w:r>
      <w:r w:rsidR="00C31EA9" w:rsidRPr="00541E70">
        <w:rPr>
          <w:rFonts w:ascii="Times New Roman" w:hAnsi="Times New Roman" w:cs="Times New Roman"/>
          <w:color w:val="000000"/>
          <w:sz w:val="24"/>
          <w:szCs w:val="24"/>
        </w:rPr>
        <w:t xml:space="preserve"> (2012) menyatakan bahwa dari 50 subjek penelitian, hampir seluruh subjek yaitu sebanyak 17 subjek </w:t>
      </w:r>
      <w:r w:rsidR="00C31EA9" w:rsidRPr="00541E70">
        <w:rPr>
          <w:rFonts w:ascii="Times New Roman" w:hAnsi="Times New Roman" w:cs="Times New Roman"/>
          <w:color w:val="000000"/>
          <w:sz w:val="24"/>
          <w:szCs w:val="24"/>
        </w:rPr>
        <w:lastRenderedPageBreak/>
        <w:t>(34%) mengalami kecemasan ringan, 19 subjek (38%) dengan kecemasan berat, sedangkan 14 responden (28%) mengalami kecemasan sedang</w:t>
      </w:r>
      <w:r w:rsidR="008C7096">
        <w:rPr>
          <w:rFonts w:ascii="Times New Roman" w:eastAsia="Calibri" w:hAnsi="Times New Roman" w:cs="Times New Roman"/>
          <w:sz w:val="24"/>
          <w:szCs w:val="24"/>
        </w:rPr>
        <w:t xml:space="preserve"> serta p</w:t>
      </w:r>
      <w:r w:rsidR="006D052F">
        <w:rPr>
          <w:rFonts w:ascii="Times New Roman" w:eastAsia="Calibri" w:hAnsi="Times New Roman" w:cs="Times New Roman"/>
          <w:sz w:val="24"/>
          <w:szCs w:val="24"/>
        </w:rPr>
        <w:t xml:space="preserve">enelitian </w:t>
      </w:r>
      <w:r w:rsidR="008C7096">
        <w:rPr>
          <w:rFonts w:ascii="Times New Roman" w:eastAsia="Calibri" w:hAnsi="Times New Roman" w:cs="Times New Roman"/>
          <w:sz w:val="24"/>
          <w:szCs w:val="24"/>
        </w:rPr>
        <w:t>yang dilakukan oleh Widianti, Mustikasari, &amp; Waluyo (20</w:t>
      </w:r>
      <w:r w:rsidR="008C7096" w:rsidRPr="00541E70">
        <w:rPr>
          <w:rFonts w:ascii="Times New Roman" w:hAnsi="Times New Roman" w:cs="Times New Roman"/>
          <w:color w:val="000000"/>
          <w:sz w:val="24"/>
          <w:szCs w:val="24"/>
        </w:rPr>
        <w:t>1</w:t>
      </w:r>
      <w:r w:rsidR="008C7096">
        <w:rPr>
          <w:rFonts w:ascii="Times New Roman" w:hAnsi="Times New Roman" w:cs="Times New Roman"/>
          <w:color w:val="000000"/>
          <w:sz w:val="24"/>
          <w:szCs w:val="24"/>
        </w:rPr>
        <w:t xml:space="preserve">7) </w:t>
      </w:r>
      <w:r w:rsidR="008C7096">
        <w:rPr>
          <w:rFonts w:ascii="Times New Roman" w:eastAsia="Calibri" w:hAnsi="Times New Roman" w:cs="Times New Roman"/>
          <w:sz w:val="24"/>
          <w:szCs w:val="24"/>
        </w:rPr>
        <w:t xml:space="preserve">menyebutkan bahwa sebesar </w:t>
      </w:r>
      <w:r w:rsidR="008C7096" w:rsidRPr="00541E70">
        <w:rPr>
          <w:rFonts w:ascii="Times New Roman" w:hAnsi="Times New Roman" w:cs="Times New Roman"/>
          <w:color w:val="000000"/>
          <w:sz w:val="24"/>
          <w:szCs w:val="24"/>
        </w:rPr>
        <w:t>88%</w:t>
      </w:r>
      <w:r w:rsidR="008C7096">
        <w:rPr>
          <w:rFonts w:ascii="Times New Roman" w:hAnsi="Times New Roman" w:cs="Times New Roman"/>
          <w:color w:val="000000"/>
          <w:sz w:val="24"/>
          <w:szCs w:val="24"/>
        </w:rPr>
        <w:t xml:space="preserve"> tahanan mengalami kecemasan berat, </w:t>
      </w:r>
      <w:r w:rsidR="008C7096" w:rsidRPr="00541E70">
        <w:rPr>
          <w:rFonts w:ascii="Times New Roman" w:hAnsi="Times New Roman" w:cs="Times New Roman"/>
          <w:color w:val="000000"/>
          <w:sz w:val="24"/>
          <w:szCs w:val="24"/>
        </w:rPr>
        <w:t>15%</w:t>
      </w:r>
      <w:r w:rsidR="008C7096">
        <w:rPr>
          <w:rFonts w:ascii="Times New Roman" w:hAnsi="Times New Roman" w:cs="Times New Roman"/>
          <w:color w:val="000000"/>
          <w:sz w:val="24"/>
          <w:szCs w:val="24"/>
        </w:rPr>
        <w:t xml:space="preserve"> dengan kecemasan sedang dan sisanya merupakan kecemasan ringan. </w:t>
      </w:r>
    </w:p>
    <w:p w:rsidR="00C31EA9" w:rsidRPr="00541E70" w:rsidRDefault="00FB293E" w:rsidP="00FB293E">
      <w:pPr>
        <w:spacing w:after="0" w:line="240" w:lineRule="auto"/>
        <w:jc w:val="both"/>
        <w:rPr>
          <w:rFonts w:ascii="Times New Roman" w:eastAsia="Calibri" w:hAnsi="Times New Roman" w:cs="Times New Roman"/>
          <w:sz w:val="24"/>
          <w:szCs w:val="24"/>
        </w:rPr>
      </w:pPr>
      <w:r w:rsidRPr="00541E70">
        <w:rPr>
          <w:rFonts w:ascii="Times New Roman" w:eastAsia="Calibri" w:hAnsi="Times New Roman" w:cs="Times New Roman"/>
          <w:sz w:val="24"/>
          <w:szCs w:val="24"/>
        </w:rPr>
        <w:t xml:space="preserve">      </w:t>
      </w:r>
      <w:r w:rsidR="00C31EA9" w:rsidRPr="00541E70">
        <w:rPr>
          <w:rFonts w:ascii="Times New Roman" w:hAnsi="Times New Roman" w:cs="Times New Roman"/>
          <w:sz w:val="24"/>
          <w:szCs w:val="24"/>
        </w:rPr>
        <w:t>Berdasarkan hal tersebut, peneliti</w:t>
      </w:r>
      <w:r w:rsidR="000A312C">
        <w:rPr>
          <w:rFonts w:ascii="Times New Roman" w:hAnsi="Times New Roman" w:cs="Times New Roman"/>
          <w:sz w:val="24"/>
          <w:szCs w:val="24"/>
        </w:rPr>
        <w:t xml:space="preserve"> kemudian melakukan wawancara terhadap </w:t>
      </w:r>
      <w:proofErr w:type="gramStart"/>
      <w:r w:rsidR="00C31EA9" w:rsidRPr="00541E70">
        <w:rPr>
          <w:rFonts w:ascii="Times New Roman" w:hAnsi="Times New Roman" w:cs="Times New Roman"/>
          <w:sz w:val="24"/>
          <w:szCs w:val="24"/>
        </w:rPr>
        <w:t>lima</w:t>
      </w:r>
      <w:proofErr w:type="gramEnd"/>
      <w:r w:rsidR="00C31EA9" w:rsidRPr="00541E70">
        <w:rPr>
          <w:rFonts w:ascii="Times New Roman" w:hAnsi="Times New Roman" w:cs="Times New Roman"/>
          <w:sz w:val="24"/>
          <w:szCs w:val="24"/>
        </w:rPr>
        <w:t xml:space="preserve"> tahanan untuk melihat gambaran kecemasan yang dialami </w:t>
      </w:r>
      <w:r w:rsidR="00885999">
        <w:rPr>
          <w:rFonts w:ascii="Times New Roman" w:hAnsi="Times New Roman" w:cs="Times New Roman"/>
          <w:sz w:val="24"/>
          <w:szCs w:val="24"/>
        </w:rPr>
        <w:t xml:space="preserve">ketika </w:t>
      </w:r>
      <w:r w:rsidR="00C31EA9" w:rsidRPr="00541E70">
        <w:rPr>
          <w:rFonts w:ascii="Times New Roman" w:hAnsi="Times New Roman" w:cs="Times New Roman"/>
          <w:sz w:val="24"/>
          <w:szCs w:val="24"/>
        </w:rPr>
        <w:t xml:space="preserve">berada di Rutan tersebut. </w:t>
      </w:r>
      <w:proofErr w:type="gramStart"/>
      <w:r w:rsidR="00C31EA9" w:rsidRPr="00541E70">
        <w:rPr>
          <w:rFonts w:ascii="Times New Roman" w:hAnsi="Times New Roman" w:cs="Times New Roman"/>
          <w:sz w:val="24"/>
          <w:szCs w:val="24"/>
        </w:rPr>
        <w:t xml:space="preserve">Berdasarkan hasil wawancara, peneliti menemukan bahwa tahanan mengaku merasakan kecemasan </w:t>
      </w:r>
      <w:r w:rsidR="000A312C">
        <w:rPr>
          <w:rFonts w:ascii="Times New Roman" w:hAnsi="Times New Roman" w:cs="Times New Roman"/>
          <w:sz w:val="24"/>
          <w:szCs w:val="24"/>
        </w:rPr>
        <w:t xml:space="preserve">yang </w:t>
      </w:r>
      <w:r w:rsidR="00C31EA9" w:rsidRPr="00541E70">
        <w:rPr>
          <w:rFonts w:ascii="Times New Roman" w:hAnsi="Times New Roman" w:cs="Times New Roman"/>
          <w:sz w:val="24"/>
          <w:szCs w:val="24"/>
        </w:rPr>
        <w:t>ditandai dengan tidak nafsu makan, lebih mudah berkeringat, serta tidur tidak optimal.</w:t>
      </w:r>
      <w:proofErr w:type="gramEnd"/>
      <w:r w:rsidR="00C31EA9" w:rsidRPr="00541E70">
        <w:rPr>
          <w:rFonts w:ascii="Times New Roman" w:hAnsi="Times New Roman" w:cs="Times New Roman"/>
          <w:sz w:val="24"/>
          <w:szCs w:val="24"/>
        </w:rPr>
        <w:t xml:space="preserve"> Kecemasan yang dirasakan merupakan bentuk kekhawatiran terhadap masa depan yang </w:t>
      </w:r>
      <w:proofErr w:type="gramStart"/>
      <w:r w:rsidR="00C31EA9" w:rsidRPr="00541E70">
        <w:rPr>
          <w:rFonts w:ascii="Times New Roman" w:hAnsi="Times New Roman" w:cs="Times New Roman"/>
          <w:sz w:val="24"/>
          <w:szCs w:val="24"/>
        </w:rPr>
        <w:t>aka</w:t>
      </w:r>
      <w:r w:rsidR="000A312C">
        <w:rPr>
          <w:rFonts w:ascii="Times New Roman" w:hAnsi="Times New Roman" w:cs="Times New Roman"/>
          <w:sz w:val="24"/>
          <w:szCs w:val="24"/>
        </w:rPr>
        <w:t>n</w:t>
      </w:r>
      <w:proofErr w:type="gramEnd"/>
      <w:r w:rsidR="000A312C">
        <w:rPr>
          <w:rFonts w:ascii="Times New Roman" w:hAnsi="Times New Roman" w:cs="Times New Roman"/>
          <w:sz w:val="24"/>
          <w:szCs w:val="24"/>
        </w:rPr>
        <w:t xml:space="preserve"> dijalani, hasil banding, serta nasib</w:t>
      </w:r>
      <w:r w:rsidR="00C31EA9" w:rsidRPr="00541E70">
        <w:rPr>
          <w:rFonts w:ascii="Times New Roman" w:hAnsi="Times New Roman" w:cs="Times New Roman"/>
          <w:sz w:val="24"/>
          <w:szCs w:val="24"/>
        </w:rPr>
        <w:t xml:space="preserve"> keluarga</w:t>
      </w:r>
      <w:r w:rsidR="000A312C">
        <w:rPr>
          <w:rFonts w:ascii="Times New Roman" w:hAnsi="Times New Roman" w:cs="Times New Roman"/>
          <w:sz w:val="24"/>
          <w:szCs w:val="24"/>
        </w:rPr>
        <w:t xml:space="preserve">. </w:t>
      </w:r>
      <w:r w:rsidR="000A312C">
        <w:rPr>
          <w:rFonts w:ascii="Times New Roman" w:hAnsi="Times New Roman" w:cs="Times New Roman"/>
          <w:color w:val="000000"/>
          <w:sz w:val="24"/>
          <w:szCs w:val="24"/>
        </w:rPr>
        <w:t xml:space="preserve"> </w:t>
      </w:r>
      <w:proofErr w:type="gramStart"/>
      <w:r w:rsidR="000A312C">
        <w:rPr>
          <w:rFonts w:ascii="Times New Roman" w:hAnsi="Times New Roman" w:cs="Times New Roman"/>
          <w:color w:val="000000"/>
          <w:sz w:val="24"/>
          <w:szCs w:val="24"/>
        </w:rPr>
        <w:t>P</w:t>
      </w:r>
      <w:r w:rsidR="00C31EA9" w:rsidRPr="00541E70">
        <w:rPr>
          <w:rFonts w:ascii="Times New Roman" w:hAnsi="Times New Roman" w:cs="Times New Roman"/>
          <w:color w:val="000000"/>
          <w:sz w:val="24"/>
          <w:szCs w:val="24"/>
        </w:rPr>
        <w:t>erasaan khawatir terhadap sesuatu dapat dikat</w:t>
      </w:r>
      <w:r w:rsidR="00BD3915" w:rsidRPr="00541E70">
        <w:rPr>
          <w:rFonts w:ascii="Times New Roman" w:hAnsi="Times New Roman" w:cs="Times New Roman"/>
          <w:color w:val="000000"/>
          <w:sz w:val="24"/>
          <w:szCs w:val="24"/>
        </w:rPr>
        <w:t xml:space="preserve">akan sebagai kecemasan (Halgin &amp; Richard, </w:t>
      </w:r>
      <w:r w:rsidR="00C31EA9" w:rsidRPr="00541E70">
        <w:rPr>
          <w:rFonts w:ascii="Times New Roman" w:hAnsi="Times New Roman" w:cs="Times New Roman"/>
          <w:color w:val="000000"/>
          <w:sz w:val="24"/>
          <w:szCs w:val="24"/>
        </w:rPr>
        <w:t>2012)</w:t>
      </w:r>
      <w:r w:rsidR="00C31EA9" w:rsidRPr="00541E70">
        <w:rPr>
          <w:rFonts w:ascii="Times New Roman" w:eastAsia="Calibri" w:hAnsi="Times New Roman" w:cs="Times New Roman"/>
          <w:sz w:val="24"/>
          <w:szCs w:val="24"/>
          <w:lang w:val="id-ID"/>
        </w:rPr>
        <w:t>.</w:t>
      </w:r>
      <w:proofErr w:type="gramEnd"/>
      <w:r w:rsidR="00C31EA9" w:rsidRPr="00541E70">
        <w:rPr>
          <w:rFonts w:ascii="Times New Roman" w:eastAsia="Calibri" w:hAnsi="Times New Roman" w:cs="Times New Roman"/>
          <w:sz w:val="24"/>
          <w:szCs w:val="24"/>
          <w:lang w:val="id-ID"/>
        </w:rPr>
        <w:t xml:space="preserve"> </w:t>
      </w:r>
    </w:p>
    <w:p w:rsidR="00C31EA9" w:rsidRPr="00541E70" w:rsidRDefault="00C31EA9" w:rsidP="00FB293E">
      <w:pPr>
        <w:spacing w:after="0" w:line="240" w:lineRule="auto"/>
        <w:jc w:val="both"/>
        <w:rPr>
          <w:rFonts w:ascii="Times New Roman" w:hAnsi="Times New Roman" w:cs="Times New Roman"/>
          <w:sz w:val="24"/>
          <w:szCs w:val="24"/>
        </w:rPr>
      </w:pPr>
      <w:r w:rsidRPr="00541E70">
        <w:rPr>
          <w:rFonts w:ascii="Times New Roman" w:eastAsia="Calibri" w:hAnsi="Times New Roman" w:cs="Times New Roman"/>
          <w:sz w:val="24"/>
          <w:szCs w:val="24"/>
        </w:rPr>
        <w:t xml:space="preserve">      </w:t>
      </w:r>
      <w:r w:rsidR="009D59F5">
        <w:rPr>
          <w:rFonts w:ascii="Times New Roman" w:hAnsi="Times New Roman" w:cs="Times New Roman"/>
          <w:sz w:val="24"/>
          <w:szCs w:val="24"/>
        </w:rPr>
        <w:t>Nevid, Rathus, &amp;</w:t>
      </w:r>
      <w:r w:rsidRPr="00541E70">
        <w:rPr>
          <w:rFonts w:ascii="Times New Roman" w:hAnsi="Times New Roman" w:cs="Times New Roman"/>
          <w:sz w:val="24"/>
          <w:szCs w:val="24"/>
        </w:rPr>
        <w:t xml:space="preserve"> Greene (2005) menjelaskan mengenai kecemasan merupakan suatu situasi atau kondisi emosional dengan ciri keterangsangan fisiologis, perasaan tegang yang tidak menyenangkan, dan kekhawatiran bahwa sesuatu yang buruk </w:t>
      </w:r>
      <w:proofErr w:type="gramStart"/>
      <w:r w:rsidRPr="00541E70">
        <w:rPr>
          <w:rFonts w:ascii="Times New Roman" w:hAnsi="Times New Roman" w:cs="Times New Roman"/>
          <w:sz w:val="24"/>
          <w:szCs w:val="24"/>
        </w:rPr>
        <w:t>akan</w:t>
      </w:r>
      <w:proofErr w:type="gramEnd"/>
      <w:r w:rsidRPr="00541E70">
        <w:rPr>
          <w:rFonts w:ascii="Times New Roman" w:hAnsi="Times New Roman" w:cs="Times New Roman"/>
          <w:sz w:val="24"/>
          <w:szCs w:val="24"/>
        </w:rPr>
        <w:t xml:space="preserve"> terjadi. </w:t>
      </w:r>
      <w:proofErr w:type="gramStart"/>
      <w:r w:rsidRPr="00541E70">
        <w:rPr>
          <w:rFonts w:ascii="Times New Roman" w:hAnsi="Times New Roman" w:cs="Times New Roman"/>
          <w:sz w:val="24"/>
          <w:szCs w:val="24"/>
        </w:rPr>
        <w:t>Hurlock (1999) juga menjelaskan bahwa kecemasan adalah bentuk kekhawatiran, gelisah dan perasaan-perasaan lain yang tidak menyenangkan.</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Hal ini sesuai dengan pernyataan Priest (dalam Manafe, 2019) dimana kecemasan merupakan perasaan tidak menyenangkan yang dialami individu ketika berpikir tentang situasi yang buruk, sehingga menimbulkan perasaan cemas, tegang, tidak nyaman, serta merasa tidak bahagia, dan biasanya enggan berbuat sesuatu untuk kecemasannya.</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 xml:space="preserve">Lazarus (1976) menyatakan </w:t>
      </w:r>
      <w:r w:rsidRPr="00541E70">
        <w:rPr>
          <w:rFonts w:ascii="Times New Roman" w:hAnsi="Times New Roman" w:cs="Times New Roman"/>
          <w:color w:val="000000"/>
          <w:sz w:val="24"/>
          <w:szCs w:val="24"/>
        </w:rPr>
        <w:t>kecemasan merupakan kondisi atau situasi emosional individu yang kurang</w:t>
      </w:r>
      <w:r w:rsidRPr="00541E70">
        <w:rPr>
          <w:rFonts w:ascii="Times New Roman" w:hAnsi="Times New Roman" w:cs="Times New Roman"/>
          <w:sz w:val="24"/>
          <w:szCs w:val="24"/>
        </w:rPr>
        <w:t xml:space="preserve"> </w:t>
      </w:r>
      <w:r w:rsidRPr="00541E70">
        <w:rPr>
          <w:rFonts w:ascii="Times New Roman" w:hAnsi="Times New Roman" w:cs="Times New Roman"/>
          <w:color w:val="000000"/>
          <w:sz w:val="24"/>
          <w:szCs w:val="24"/>
        </w:rPr>
        <w:t>menyenangkan.</w:t>
      </w:r>
      <w:proofErr w:type="gramEnd"/>
      <w:r w:rsidRPr="00541E70">
        <w:rPr>
          <w:rFonts w:ascii="Times New Roman" w:hAnsi="Times New Roman" w:cs="Times New Roman"/>
          <w:color w:val="000000"/>
          <w:sz w:val="24"/>
          <w:szCs w:val="24"/>
        </w:rPr>
        <w:t xml:space="preserve"> </w:t>
      </w:r>
      <w:r w:rsidRPr="00541E70">
        <w:rPr>
          <w:rFonts w:ascii="Times New Roman" w:hAnsi="Times New Roman" w:cs="Times New Roman"/>
          <w:sz w:val="24"/>
          <w:szCs w:val="24"/>
        </w:rPr>
        <w:t xml:space="preserve">Kecemasan </w:t>
      </w:r>
      <w:r w:rsidRPr="00541E70">
        <w:rPr>
          <w:rFonts w:ascii="Times New Roman" w:hAnsi="Times New Roman" w:cs="Times New Roman"/>
          <w:sz w:val="24"/>
          <w:szCs w:val="24"/>
        </w:rPr>
        <w:lastRenderedPageBreak/>
        <w:t>yang dirasakan tahanan atau narapidana selama berada didalam Rutan serta kecenderungan mengalami depresi muncul akibat dari ketidakmampuan tahanan dalam menyesuaikan diri dengan kecemasannya (Panjaitan, Murhan &amp; Purwati, 2014)</w:t>
      </w:r>
    </w:p>
    <w:p w:rsidR="00C31EA9" w:rsidRPr="00541E70" w:rsidRDefault="00447E8E" w:rsidP="00FB293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w:t>
      </w:r>
      <w:r w:rsidR="00C31EA9" w:rsidRPr="00541E70">
        <w:rPr>
          <w:rFonts w:ascii="Times New Roman" w:hAnsi="Times New Roman" w:cs="Times New Roman"/>
          <w:sz w:val="24"/>
          <w:szCs w:val="24"/>
        </w:rPr>
        <w:t>pandangan di atas mengenai kecemasan, dapat simpulkan bahwa kecemasan merupakan emosi negatif yang dapat menyebabkan tahanan kurang optimal dalam menjalani hari-harinya selama berada di rutan.</w:t>
      </w:r>
      <w:proofErr w:type="gramEnd"/>
      <w:r w:rsidR="00C31EA9" w:rsidRPr="00541E70">
        <w:rPr>
          <w:rFonts w:ascii="Times New Roman" w:hAnsi="Times New Roman" w:cs="Times New Roman"/>
          <w:sz w:val="24"/>
          <w:szCs w:val="24"/>
        </w:rPr>
        <w:t xml:space="preserve"> </w:t>
      </w:r>
      <w:proofErr w:type="gramStart"/>
      <w:r w:rsidR="00C31EA9" w:rsidRPr="00541E70">
        <w:rPr>
          <w:rFonts w:ascii="Times New Roman" w:hAnsi="Times New Roman" w:cs="Times New Roman"/>
          <w:sz w:val="24"/>
          <w:szCs w:val="24"/>
        </w:rPr>
        <w:t>Emosi negatif tersebut tentu dapat diregulasi atau dikelola agar menjadi emosi positif.</w:t>
      </w:r>
      <w:proofErr w:type="gramEnd"/>
      <w:r w:rsidR="00C31EA9" w:rsidRPr="00541E70">
        <w:rPr>
          <w:rFonts w:ascii="Times New Roman" w:hAnsi="Times New Roman" w:cs="Times New Roman"/>
          <w:sz w:val="24"/>
          <w:szCs w:val="24"/>
        </w:rPr>
        <w:t xml:space="preserve"> </w:t>
      </w:r>
      <w:proofErr w:type="gramStart"/>
      <w:r w:rsidR="00C31EA9" w:rsidRPr="00541E70">
        <w:rPr>
          <w:rFonts w:ascii="Times New Roman" w:hAnsi="Times New Roman" w:cs="Times New Roman"/>
          <w:sz w:val="24"/>
          <w:szCs w:val="24"/>
        </w:rPr>
        <w:t>Peregulasian ini disebut regulasi emosi.</w:t>
      </w:r>
      <w:proofErr w:type="gramEnd"/>
      <w:r w:rsidR="00C31EA9" w:rsidRPr="00541E70">
        <w:rPr>
          <w:rFonts w:ascii="Times New Roman" w:hAnsi="Times New Roman" w:cs="Times New Roman"/>
          <w:sz w:val="24"/>
          <w:szCs w:val="24"/>
        </w:rPr>
        <w:t xml:space="preserve"> </w:t>
      </w:r>
      <w:proofErr w:type="gramStart"/>
      <w:r w:rsidR="00C31EA9" w:rsidRPr="00541E70">
        <w:rPr>
          <w:rFonts w:ascii="Times New Roman" w:hAnsi="Times New Roman" w:cs="Times New Roman"/>
          <w:sz w:val="24"/>
          <w:szCs w:val="24"/>
        </w:rPr>
        <w:t xml:space="preserve">Penelitian mengenai keterkaitan antara regulasi emosi dan kecemasan telah banyak dilakukan, penelitian yang dilakukan oleh Mayangsari </w:t>
      </w:r>
      <w:r w:rsidR="00F033C4" w:rsidRPr="00541E70">
        <w:rPr>
          <w:rFonts w:ascii="Times New Roman" w:hAnsi="Times New Roman" w:cs="Times New Roman"/>
          <w:sz w:val="24"/>
          <w:szCs w:val="24"/>
        </w:rPr>
        <w:t>&amp;</w:t>
      </w:r>
      <w:r w:rsidR="00C31EA9" w:rsidRPr="00541E70">
        <w:rPr>
          <w:rFonts w:ascii="Times New Roman" w:hAnsi="Times New Roman" w:cs="Times New Roman"/>
          <w:sz w:val="24"/>
          <w:szCs w:val="24"/>
        </w:rPr>
        <w:t xml:space="preserve"> Ranakusuma (2014) menu</w:t>
      </w:r>
      <w:r w:rsidR="00AA3B24">
        <w:rPr>
          <w:rFonts w:ascii="Times New Roman" w:hAnsi="Times New Roman" w:cs="Times New Roman"/>
          <w:sz w:val="24"/>
          <w:szCs w:val="24"/>
        </w:rPr>
        <w:t>n</w:t>
      </w:r>
      <w:r w:rsidR="00C31EA9" w:rsidRPr="00541E70">
        <w:rPr>
          <w:rFonts w:ascii="Times New Roman" w:hAnsi="Times New Roman" w:cs="Times New Roman"/>
          <w:sz w:val="24"/>
          <w:szCs w:val="24"/>
        </w:rPr>
        <w:t>jukan bahwa regulasi emosi dapat menekan em</w:t>
      </w:r>
      <w:r w:rsidR="00F033C4" w:rsidRPr="00541E70">
        <w:rPr>
          <w:rFonts w:ascii="Times New Roman" w:hAnsi="Times New Roman" w:cs="Times New Roman"/>
          <w:sz w:val="24"/>
          <w:szCs w:val="24"/>
        </w:rPr>
        <w:t>osi negatif seperti kecemasan.</w:t>
      </w:r>
      <w:proofErr w:type="gramEnd"/>
      <w:r w:rsidR="00F033C4" w:rsidRPr="00541E70">
        <w:rPr>
          <w:rFonts w:ascii="Times New Roman" w:hAnsi="Times New Roman" w:cs="Times New Roman"/>
          <w:sz w:val="24"/>
          <w:szCs w:val="24"/>
        </w:rPr>
        <w:t xml:space="preserve"> P</w:t>
      </w:r>
      <w:r w:rsidR="00C31EA9" w:rsidRPr="00541E70">
        <w:rPr>
          <w:rFonts w:ascii="Times New Roman" w:hAnsi="Times New Roman" w:cs="Times New Roman"/>
          <w:sz w:val="24"/>
          <w:szCs w:val="24"/>
        </w:rPr>
        <w:t xml:space="preserve">enelitian yang dilakukan oleh Sulistyo (2014) juga menunjukan bahwa regulasi emosi dan kecemasan memiliki hubungan yang negatif dimana semakin tinggi regulasi emosi maka kecemasan </w:t>
      </w:r>
      <w:proofErr w:type="gramStart"/>
      <w:r w:rsidR="00C31EA9" w:rsidRPr="00541E70">
        <w:rPr>
          <w:rFonts w:ascii="Times New Roman" w:hAnsi="Times New Roman" w:cs="Times New Roman"/>
          <w:sz w:val="24"/>
          <w:szCs w:val="24"/>
        </w:rPr>
        <w:t>akan</w:t>
      </w:r>
      <w:proofErr w:type="gramEnd"/>
      <w:r w:rsidR="00C31EA9" w:rsidRPr="00541E70">
        <w:rPr>
          <w:rFonts w:ascii="Times New Roman" w:hAnsi="Times New Roman" w:cs="Times New Roman"/>
          <w:sz w:val="24"/>
          <w:szCs w:val="24"/>
        </w:rPr>
        <w:t xml:space="preserve"> semakin rendah. Hasil penelitian tersebut juga sejalan dengan hasil penelitian Aprisandityas </w:t>
      </w:r>
      <w:r w:rsidR="00831453" w:rsidRPr="00541E70">
        <w:rPr>
          <w:rFonts w:ascii="Times New Roman" w:hAnsi="Times New Roman" w:cs="Times New Roman"/>
          <w:sz w:val="24"/>
          <w:szCs w:val="24"/>
        </w:rPr>
        <w:t>&amp;</w:t>
      </w:r>
      <w:r w:rsidR="00C31EA9" w:rsidRPr="00541E70">
        <w:rPr>
          <w:rFonts w:ascii="Times New Roman" w:hAnsi="Times New Roman" w:cs="Times New Roman"/>
          <w:sz w:val="24"/>
          <w:szCs w:val="24"/>
        </w:rPr>
        <w:t xml:space="preserve"> Elfida (2012) dimana semakin baik kemampuan regulasi emosi yang dimiliki maka </w:t>
      </w:r>
      <w:proofErr w:type="gramStart"/>
      <w:r w:rsidR="00C31EA9" w:rsidRPr="00541E70">
        <w:rPr>
          <w:rFonts w:ascii="Times New Roman" w:hAnsi="Times New Roman" w:cs="Times New Roman"/>
          <w:sz w:val="24"/>
          <w:szCs w:val="24"/>
        </w:rPr>
        <w:t>akan</w:t>
      </w:r>
      <w:proofErr w:type="gramEnd"/>
      <w:r w:rsidR="00C31EA9" w:rsidRPr="00541E70">
        <w:rPr>
          <w:rFonts w:ascii="Times New Roman" w:hAnsi="Times New Roman" w:cs="Times New Roman"/>
          <w:sz w:val="24"/>
          <w:szCs w:val="24"/>
        </w:rPr>
        <w:t xml:space="preserve"> semakin rendah kecemasan yang dialami</w:t>
      </w:r>
      <w:r w:rsidR="00C31EA9" w:rsidRPr="00541E70">
        <w:rPr>
          <w:rFonts w:ascii="Times New Roman" w:eastAsia="Calibri" w:hAnsi="Times New Roman" w:cs="Times New Roman"/>
          <w:sz w:val="24"/>
          <w:szCs w:val="24"/>
          <w:lang w:val="id-ID"/>
        </w:rPr>
        <w:t>.</w:t>
      </w:r>
      <w:r w:rsidR="00C31EA9" w:rsidRPr="00541E70">
        <w:rPr>
          <w:rFonts w:ascii="Times New Roman" w:eastAsia="Calibri" w:hAnsi="Times New Roman" w:cs="Times New Roman"/>
          <w:bCs/>
          <w:sz w:val="24"/>
          <w:szCs w:val="24"/>
        </w:rPr>
        <w:t xml:space="preserve"> </w:t>
      </w:r>
      <w:proofErr w:type="gramStart"/>
      <w:r w:rsidR="00C31EA9" w:rsidRPr="00541E70">
        <w:rPr>
          <w:rFonts w:ascii="Times New Roman" w:hAnsi="Times New Roman" w:cs="Times New Roman"/>
          <w:color w:val="000000"/>
          <w:sz w:val="24"/>
          <w:szCs w:val="24"/>
        </w:rPr>
        <w:t>Seseorang yang memiliki regulasi emosi tinggi mampu memahami kondisi serta situasi dan mampu merubah pemikirannya atau penilai mengenai situasi yang dihadapinya secara positif sehingga dapat memberikan timbal balik rekasi emosional positif (Makmur</w:t>
      </w:r>
      <w:r w:rsidR="001D0866">
        <w:rPr>
          <w:rFonts w:ascii="Times New Roman" w:hAnsi="Times New Roman" w:cs="Times New Roman"/>
          <w:color w:val="000000"/>
          <w:sz w:val="24"/>
          <w:szCs w:val="24"/>
        </w:rPr>
        <w:t>och, 2014).</w:t>
      </w:r>
      <w:proofErr w:type="gramEnd"/>
      <w:r w:rsidR="001D0866">
        <w:rPr>
          <w:rFonts w:ascii="Times New Roman" w:hAnsi="Times New Roman" w:cs="Times New Roman"/>
          <w:color w:val="000000"/>
          <w:sz w:val="24"/>
          <w:szCs w:val="24"/>
        </w:rPr>
        <w:t xml:space="preserve"> </w:t>
      </w:r>
      <w:proofErr w:type="gramStart"/>
      <w:r w:rsidR="001D0866">
        <w:rPr>
          <w:rFonts w:ascii="Times New Roman" w:hAnsi="Times New Roman" w:cs="Times New Roman"/>
          <w:color w:val="000000"/>
          <w:sz w:val="24"/>
          <w:szCs w:val="24"/>
        </w:rPr>
        <w:t>Lanjut, Pratisti &amp;</w:t>
      </w:r>
      <w:r w:rsidR="00C31EA9" w:rsidRPr="00541E70">
        <w:rPr>
          <w:rFonts w:ascii="Times New Roman" w:hAnsi="Times New Roman" w:cs="Times New Roman"/>
          <w:color w:val="000000"/>
          <w:sz w:val="24"/>
          <w:szCs w:val="24"/>
        </w:rPr>
        <w:t xml:space="preserve"> Prihartanti (2012) juga menambahkan bahwa regulasi emosi mampu mendorong invididu untuk mengendalikan emosi negatif.</w:t>
      </w:r>
      <w:proofErr w:type="gramEnd"/>
      <w:r w:rsidR="00C31EA9" w:rsidRPr="00541E70">
        <w:rPr>
          <w:rFonts w:ascii="Times New Roman" w:hAnsi="Times New Roman" w:cs="Times New Roman"/>
          <w:color w:val="000000"/>
          <w:sz w:val="24"/>
          <w:szCs w:val="24"/>
        </w:rPr>
        <w:t xml:space="preserve"> </w:t>
      </w:r>
      <w:proofErr w:type="gramStart"/>
      <w:r w:rsidR="00C31EA9" w:rsidRPr="00541E70">
        <w:rPr>
          <w:rFonts w:ascii="Times New Roman" w:hAnsi="Times New Roman" w:cs="Times New Roman"/>
          <w:color w:val="000000"/>
          <w:sz w:val="24"/>
          <w:szCs w:val="24"/>
        </w:rPr>
        <w:t>Penelitian yang dilakukan Syahadat (2013) juga mengungkapkan bahwa dengan regulasi emosi indvidu mampu untuk mengubah pikiran negatif menjadi pikiran positif.</w:t>
      </w:r>
      <w:proofErr w:type="gramEnd"/>
      <w:r w:rsidR="00C31EA9" w:rsidRPr="00541E70">
        <w:rPr>
          <w:rFonts w:ascii="Times New Roman" w:hAnsi="Times New Roman" w:cs="Times New Roman"/>
          <w:color w:val="000000"/>
          <w:sz w:val="24"/>
          <w:szCs w:val="24"/>
        </w:rPr>
        <w:t xml:space="preserve"> Dimana perubahan emosi tersebut </w:t>
      </w:r>
      <w:proofErr w:type="gramStart"/>
      <w:r w:rsidR="00C31EA9" w:rsidRPr="00541E70">
        <w:rPr>
          <w:rFonts w:ascii="Times New Roman" w:hAnsi="Times New Roman" w:cs="Times New Roman"/>
          <w:color w:val="000000"/>
          <w:sz w:val="24"/>
          <w:szCs w:val="24"/>
        </w:rPr>
        <w:t>akan</w:t>
      </w:r>
      <w:proofErr w:type="gramEnd"/>
      <w:r w:rsidR="00C31EA9" w:rsidRPr="00541E70">
        <w:rPr>
          <w:rFonts w:ascii="Times New Roman" w:hAnsi="Times New Roman" w:cs="Times New Roman"/>
          <w:color w:val="000000"/>
          <w:sz w:val="24"/>
          <w:szCs w:val="24"/>
        </w:rPr>
        <w:t xml:space="preserve"> mempengaruhi </w:t>
      </w:r>
      <w:r w:rsidR="00C31EA9" w:rsidRPr="00541E70">
        <w:rPr>
          <w:rFonts w:ascii="Times New Roman" w:hAnsi="Times New Roman" w:cs="Times New Roman"/>
          <w:color w:val="000000"/>
          <w:sz w:val="24"/>
          <w:szCs w:val="24"/>
        </w:rPr>
        <w:lastRenderedPageBreak/>
        <w:t>perilakunya, misalnya ketika indvidu mengubah alur pikirnya terhadap suatu stimulus negatif, kemudian mengontr</w:t>
      </w:r>
      <w:r w:rsidR="008F1941" w:rsidRPr="00541E70">
        <w:rPr>
          <w:rFonts w:ascii="Times New Roman" w:hAnsi="Times New Roman" w:cs="Times New Roman"/>
          <w:color w:val="000000"/>
          <w:sz w:val="24"/>
          <w:szCs w:val="24"/>
        </w:rPr>
        <w:t>ol dan menurunkan emosi negatif</w:t>
      </w:r>
      <w:r w:rsidR="00C31EA9" w:rsidRPr="00541E70">
        <w:rPr>
          <w:rFonts w:ascii="Times New Roman" w:hAnsi="Times New Roman" w:cs="Times New Roman"/>
          <w:color w:val="000000"/>
          <w:sz w:val="24"/>
          <w:szCs w:val="24"/>
        </w:rPr>
        <w:t xml:space="preserve"> tersebut maka perilaku yang muncul adalah bentuk perilaku yang konstruktif, bukan destruktif.</w:t>
      </w:r>
    </w:p>
    <w:p w:rsidR="00C31EA9" w:rsidRPr="00541E70" w:rsidRDefault="00C31EA9" w:rsidP="006234A1">
      <w:pPr>
        <w:spacing w:after="0" w:line="240" w:lineRule="auto"/>
        <w:jc w:val="both"/>
        <w:rPr>
          <w:rFonts w:ascii="Times New Roman" w:eastAsia="Calibri" w:hAnsi="Times New Roman" w:cs="Times New Roman"/>
          <w:sz w:val="24"/>
          <w:szCs w:val="24"/>
        </w:rPr>
      </w:pPr>
      <w:r w:rsidRPr="00541E70">
        <w:rPr>
          <w:rFonts w:ascii="Times New Roman" w:hAnsi="Times New Roman" w:cs="Times New Roman"/>
          <w:color w:val="000000"/>
          <w:sz w:val="24"/>
          <w:szCs w:val="24"/>
        </w:rPr>
        <w:t xml:space="preserve">      </w:t>
      </w:r>
      <w:proofErr w:type="gramStart"/>
      <w:r w:rsidRPr="00541E70">
        <w:rPr>
          <w:rFonts w:ascii="Times New Roman" w:eastAsia="Calibri" w:hAnsi="Times New Roman" w:cs="Times New Roman"/>
          <w:sz w:val="24"/>
          <w:szCs w:val="24"/>
        </w:rPr>
        <w:t>Melihat kecemasan yang dialami tahanan serta keterkaitannya dengan regulasi emosi.</w:t>
      </w:r>
      <w:proofErr w:type="gramEnd"/>
      <w:r w:rsidRPr="00541E70">
        <w:rPr>
          <w:rFonts w:ascii="Times New Roman" w:eastAsia="Calibri" w:hAnsi="Times New Roman" w:cs="Times New Roman"/>
          <w:sz w:val="24"/>
          <w:szCs w:val="24"/>
        </w:rPr>
        <w:t xml:space="preserve"> </w:t>
      </w:r>
      <w:proofErr w:type="gramStart"/>
      <w:r w:rsidRPr="00541E70">
        <w:rPr>
          <w:rFonts w:ascii="Times New Roman" w:eastAsia="Calibri" w:hAnsi="Times New Roman" w:cs="Times New Roman"/>
          <w:sz w:val="24"/>
          <w:szCs w:val="24"/>
        </w:rPr>
        <w:t>Peneliti kemudian lanjut mewawancarai tahanan terkait bentuk-bentuk regulasi emosi yang dilakukan, dari hasil wawancara yang dilakukan diperoleh tahanan dengan gambaran regulasi emosi yang berbeda-beda.</w:t>
      </w:r>
      <w:proofErr w:type="gramEnd"/>
      <w:r w:rsidRPr="00541E70">
        <w:rPr>
          <w:rFonts w:ascii="Times New Roman" w:eastAsia="Calibri" w:hAnsi="Times New Roman" w:cs="Times New Roman"/>
          <w:sz w:val="24"/>
          <w:szCs w:val="24"/>
        </w:rPr>
        <w:t xml:space="preserve"> Tahanan menyebutkan bahwa ketika merasa cemas atau </w:t>
      </w:r>
      <w:proofErr w:type="gramStart"/>
      <w:r w:rsidRPr="00541E70">
        <w:rPr>
          <w:rFonts w:ascii="Times New Roman" w:eastAsia="Calibri" w:hAnsi="Times New Roman" w:cs="Times New Roman"/>
          <w:sz w:val="24"/>
          <w:szCs w:val="24"/>
        </w:rPr>
        <w:t>gelisah  salah</w:t>
      </w:r>
      <w:proofErr w:type="gramEnd"/>
      <w:r w:rsidRPr="00541E70">
        <w:rPr>
          <w:rFonts w:ascii="Times New Roman" w:eastAsia="Calibri" w:hAnsi="Times New Roman" w:cs="Times New Roman"/>
          <w:sz w:val="24"/>
          <w:szCs w:val="24"/>
        </w:rPr>
        <w:t xml:space="preserve"> bentuk regulasi emosi yang dilakukan adalah dengan mengalihkan perhatian dengan beribadah seperti mengaji, berdzikir. Kemudian tahanan juga menyebutkan bahwa bentuk lain dari regulasi emosi yang dilakukan adalah menghibur diri dengan bercanda bersama dengan tahanan lain untuk memelihara emosi tetap positif atau stabil. Gross dan Thompson (2007) mengungkapkan bahwa bentuk regulasi emosi dapat dicapai dengan mengubah emosi negatif menjadi emosi positif dengan </w:t>
      </w:r>
      <w:proofErr w:type="gramStart"/>
      <w:r w:rsidRPr="00541E70">
        <w:rPr>
          <w:rFonts w:ascii="Times New Roman" w:eastAsia="Calibri" w:hAnsi="Times New Roman" w:cs="Times New Roman"/>
          <w:sz w:val="24"/>
          <w:szCs w:val="24"/>
        </w:rPr>
        <w:t>cara</w:t>
      </w:r>
      <w:proofErr w:type="gramEnd"/>
      <w:r w:rsidRPr="00541E70">
        <w:rPr>
          <w:rFonts w:ascii="Times New Roman" w:eastAsia="Calibri" w:hAnsi="Times New Roman" w:cs="Times New Roman"/>
          <w:sz w:val="24"/>
          <w:szCs w:val="24"/>
        </w:rPr>
        <w:t xml:space="preserve"> mengurangi, mengontrol, atau memperkuat emosi tergantung pada tujuan individu itu sendiri. </w:t>
      </w:r>
      <w:proofErr w:type="gramStart"/>
      <w:r w:rsidRPr="00541E70">
        <w:rPr>
          <w:rFonts w:ascii="Times New Roman" w:eastAsia="Calibri" w:hAnsi="Times New Roman" w:cs="Times New Roman"/>
          <w:sz w:val="24"/>
          <w:szCs w:val="24"/>
        </w:rPr>
        <w:t>Berdasarkan hal tersebut tahanan memiliki kemampuan regulasi emosi guna menekan kecemasan yang dialami.</w:t>
      </w:r>
      <w:proofErr w:type="gramEnd"/>
      <w:r w:rsidRPr="00541E70">
        <w:rPr>
          <w:rFonts w:ascii="Times New Roman" w:eastAsia="Calibri" w:hAnsi="Times New Roman" w:cs="Times New Roman"/>
          <w:sz w:val="24"/>
          <w:szCs w:val="24"/>
        </w:rPr>
        <w:t xml:space="preserve"> </w:t>
      </w:r>
    </w:p>
    <w:p w:rsidR="00C31EA9" w:rsidRPr="00541E70" w:rsidRDefault="00C31EA9" w:rsidP="006234A1">
      <w:pPr>
        <w:spacing w:after="0" w:line="240" w:lineRule="auto"/>
        <w:jc w:val="both"/>
        <w:rPr>
          <w:rFonts w:ascii="Times New Roman" w:hAnsi="Times New Roman" w:cs="Times New Roman"/>
          <w:sz w:val="24"/>
          <w:szCs w:val="24"/>
        </w:rPr>
      </w:pPr>
      <w:r w:rsidRPr="00541E70">
        <w:rPr>
          <w:rFonts w:ascii="Times New Roman" w:eastAsia="Calibri" w:hAnsi="Times New Roman" w:cs="Times New Roman"/>
          <w:sz w:val="24"/>
          <w:szCs w:val="24"/>
        </w:rPr>
        <w:t xml:space="preserve">      </w:t>
      </w:r>
      <w:r w:rsidRPr="00541E70">
        <w:rPr>
          <w:rFonts w:ascii="Times New Roman" w:hAnsi="Times New Roman" w:cs="Times New Roman"/>
          <w:sz w:val="24"/>
          <w:szCs w:val="24"/>
        </w:rPr>
        <w:t xml:space="preserve">Bentuk regulasi emosi </w:t>
      </w:r>
      <w:proofErr w:type="gramStart"/>
      <w:r w:rsidRPr="00541E70">
        <w:rPr>
          <w:rFonts w:ascii="Times New Roman" w:hAnsi="Times New Roman" w:cs="Times New Roman"/>
          <w:sz w:val="24"/>
          <w:szCs w:val="24"/>
        </w:rPr>
        <w:t>lain</w:t>
      </w:r>
      <w:proofErr w:type="gramEnd"/>
      <w:r w:rsidRPr="00541E70">
        <w:rPr>
          <w:rFonts w:ascii="Times New Roman" w:hAnsi="Times New Roman" w:cs="Times New Roman"/>
          <w:sz w:val="24"/>
          <w:szCs w:val="24"/>
        </w:rPr>
        <w:t xml:space="preserve"> yang juga dilakukan oleh tahanan ialah dengan mengatur pola pikir yang kemudian memicu tindakan atau tingkah laku yang dapat memberikan efek positif terhadap tahanan. Hal tersebut merupakan </w:t>
      </w:r>
      <w:r w:rsidRPr="00541E70">
        <w:rPr>
          <w:rFonts w:ascii="Times New Roman" w:hAnsi="Times New Roman" w:cs="Times New Roman"/>
          <w:i/>
          <w:sz w:val="24"/>
          <w:szCs w:val="24"/>
        </w:rPr>
        <w:t>Control Emotional Responses</w:t>
      </w:r>
      <w:r w:rsidRPr="00541E70">
        <w:rPr>
          <w:rFonts w:ascii="Times New Roman" w:hAnsi="Times New Roman" w:cs="Times New Roman"/>
          <w:sz w:val="24"/>
          <w:szCs w:val="24"/>
        </w:rPr>
        <w:t xml:space="preserve">, yang merupakan salah satu aspek dari regulasi emosi yang dikemukakan oleh Gross (2007), yaitu kemampuan individu untuk mengatur emosi yang dirasakan dan emosi yang diekspresikan secara fisik baik tingkah laku dan nada suara. </w:t>
      </w:r>
      <w:proofErr w:type="gramStart"/>
      <w:r w:rsidRPr="00541E70">
        <w:rPr>
          <w:rFonts w:ascii="Times New Roman" w:hAnsi="Times New Roman" w:cs="Times New Roman"/>
          <w:sz w:val="24"/>
          <w:szCs w:val="24"/>
        </w:rPr>
        <w:t xml:space="preserve">Bentuk regulasi tersebut dilakukan untuk menghilangkan pikiran negatif yang muncul kemudian </w:t>
      </w:r>
      <w:r w:rsidRPr="00541E70">
        <w:rPr>
          <w:rFonts w:ascii="Times New Roman" w:hAnsi="Times New Roman" w:cs="Times New Roman"/>
          <w:sz w:val="24"/>
          <w:szCs w:val="24"/>
        </w:rPr>
        <w:lastRenderedPageBreak/>
        <w:t>menimbulkan kecemasan.</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 xml:space="preserve">Silaen </w:t>
      </w:r>
      <w:r w:rsidR="001D0866">
        <w:rPr>
          <w:rFonts w:ascii="Times New Roman" w:hAnsi="Times New Roman" w:cs="Times New Roman"/>
          <w:sz w:val="24"/>
          <w:szCs w:val="24"/>
        </w:rPr>
        <w:t>&amp;</w:t>
      </w:r>
      <w:r w:rsidRPr="00541E70">
        <w:rPr>
          <w:rFonts w:ascii="Times New Roman" w:hAnsi="Times New Roman" w:cs="Times New Roman"/>
          <w:sz w:val="24"/>
          <w:szCs w:val="24"/>
        </w:rPr>
        <w:t xml:space="preserve"> Dewi (2015) juga mengemukakan bahwa dengan r</w:t>
      </w:r>
      <w:r w:rsidRPr="00541E70">
        <w:rPr>
          <w:rFonts w:ascii="Times New Roman" w:eastAsiaTheme="minorHAnsi" w:hAnsi="Times New Roman" w:cs="Times New Roman"/>
          <w:color w:val="000000"/>
          <w:sz w:val="24"/>
          <w:szCs w:val="24"/>
        </w:rPr>
        <w:t>egulasi emosi individu mampu mengontrol dirinya.</w:t>
      </w:r>
      <w:proofErr w:type="gramEnd"/>
    </w:p>
    <w:p w:rsidR="00884AF6" w:rsidRPr="00541E70" w:rsidRDefault="00C31EA9" w:rsidP="00FB293E">
      <w:pPr>
        <w:pStyle w:val="Heading1"/>
        <w:spacing w:before="0" w:after="0"/>
        <w:ind w:right="43"/>
        <w:jc w:val="both"/>
        <w:rPr>
          <w:rFonts w:cs="Times New Roman"/>
          <w:b w:val="0"/>
          <w:sz w:val="24"/>
          <w:szCs w:val="24"/>
        </w:rPr>
      </w:pPr>
      <w:r w:rsidRPr="00541E70">
        <w:rPr>
          <w:rFonts w:cs="Times New Roman"/>
          <w:b w:val="0"/>
          <w:sz w:val="24"/>
          <w:szCs w:val="24"/>
        </w:rPr>
        <w:t xml:space="preserve">     </w:t>
      </w:r>
      <w:proofErr w:type="gramStart"/>
      <w:r w:rsidRPr="00541E70">
        <w:rPr>
          <w:rFonts w:cs="Times New Roman"/>
          <w:b w:val="0"/>
          <w:sz w:val="24"/>
          <w:szCs w:val="24"/>
        </w:rPr>
        <w:t xml:space="preserve">Melihat gambaran-gambaran tersebut peneliti tertatarik untuk melakukan penelitian lebih lanjut mengenai peran regulasi emosi terhadap kecemasan tahanan </w:t>
      </w:r>
      <w:r w:rsidR="00FB293E" w:rsidRPr="00541E70">
        <w:rPr>
          <w:rFonts w:cs="Times New Roman"/>
          <w:b w:val="0"/>
          <w:sz w:val="24"/>
          <w:szCs w:val="24"/>
        </w:rPr>
        <w:t>Rutan Kelas IIA Kendari.</w:t>
      </w:r>
      <w:proofErr w:type="gramEnd"/>
    </w:p>
    <w:p w:rsidR="00FB293E" w:rsidRPr="00541E70" w:rsidRDefault="00FB293E" w:rsidP="00FB293E">
      <w:pPr>
        <w:spacing w:after="0"/>
        <w:rPr>
          <w:rFonts w:ascii="Times New Roman" w:hAnsi="Times New Roman" w:cs="Times New Roman"/>
        </w:rPr>
      </w:pPr>
    </w:p>
    <w:p w:rsidR="00FB293E" w:rsidRPr="00541E70" w:rsidRDefault="00257FDC" w:rsidP="00FB293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541E70">
        <w:rPr>
          <w:rFonts w:ascii="Times New Roman" w:eastAsia="Times New Roman" w:hAnsi="Times New Roman" w:cs="Times New Roman"/>
          <w:b/>
          <w:color w:val="000000"/>
          <w:sz w:val="24"/>
          <w:szCs w:val="24"/>
        </w:rPr>
        <w:t>Metode Penelitian</w:t>
      </w:r>
    </w:p>
    <w:p w:rsidR="00C31EA9" w:rsidRPr="00541E70" w:rsidRDefault="00FB293E" w:rsidP="00FB293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541E70">
        <w:rPr>
          <w:rFonts w:ascii="Times New Roman" w:eastAsia="Times New Roman" w:hAnsi="Times New Roman" w:cs="Times New Roman"/>
          <w:b/>
          <w:color w:val="000000"/>
          <w:sz w:val="24"/>
          <w:szCs w:val="24"/>
        </w:rPr>
        <w:t xml:space="preserve">      </w:t>
      </w:r>
      <w:proofErr w:type="gramStart"/>
      <w:r w:rsidR="00C31EA9" w:rsidRPr="00541E70">
        <w:rPr>
          <w:rFonts w:ascii="Times New Roman" w:hAnsi="Times New Roman" w:cs="Times New Roman"/>
          <w:sz w:val="24"/>
          <w:szCs w:val="24"/>
        </w:rPr>
        <w:t xml:space="preserve">Jenis penelitian yang diterapkan merupakan jenis penelitian kuantitatif </w:t>
      </w:r>
      <w:r w:rsidR="00C31EA9" w:rsidRPr="00541E70">
        <w:rPr>
          <w:rFonts w:ascii="Times New Roman" w:hAnsi="Times New Roman" w:cs="Times New Roman"/>
          <w:i/>
          <w:sz w:val="24"/>
          <w:szCs w:val="24"/>
        </w:rPr>
        <w:t>ex-post facto,</w:t>
      </w:r>
      <w:r w:rsidR="00C31EA9" w:rsidRPr="00541E70">
        <w:rPr>
          <w:rFonts w:ascii="Times New Roman" w:hAnsi="Times New Roman" w:cs="Times New Roman"/>
          <w:sz w:val="24"/>
          <w:szCs w:val="24"/>
        </w:rPr>
        <w:t xml:space="preserve"> dimana jenis penelitian bertujuan untuk mengukur seberapa besar peran regulasi emosi terhadap kecemasan tahanan Variabel </w:t>
      </w:r>
      <w:r w:rsidR="00C31EA9" w:rsidRPr="00541E70">
        <w:rPr>
          <w:rFonts w:ascii="Times New Roman" w:hAnsi="Times New Roman" w:cs="Times New Roman"/>
          <w:i/>
          <w:sz w:val="24"/>
          <w:szCs w:val="24"/>
        </w:rPr>
        <w:t xml:space="preserve">independent </w:t>
      </w:r>
      <w:r w:rsidR="00C31EA9" w:rsidRPr="00541E70">
        <w:rPr>
          <w:rFonts w:ascii="Times New Roman" w:hAnsi="Times New Roman" w:cs="Times New Roman"/>
          <w:sz w:val="24"/>
          <w:szCs w:val="24"/>
        </w:rPr>
        <w:t>dalam penelitian ini yaitu regulasi emosi dan variabel dependent yaitu kecemasan.</w:t>
      </w:r>
      <w:proofErr w:type="gramEnd"/>
      <w:r w:rsidR="00C31EA9" w:rsidRPr="00541E70">
        <w:rPr>
          <w:rFonts w:ascii="Times New Roman" w:hAnsi="Times New Roman" w:cs="Times New Roman"/>
          <w:sz w:val="24"/>
          <w:szCs w:val="24"/>
        </w:rPr>
        <w:t xml:space="preserve"> </w:t>
      </w:r>
      <w:proofErr w:type="gramStart"/>
      <w:r w:rsidR="00C31EA9" w:rsidRPr="00541E70">
        <w:rPr>
          <w:rFonts w:ascii="Times New Roman" w:hAnsi="Times New Roman" w:cs="Times New Roman"/>
          <w:sz w:val="24"/>
          <w:szCs w:val="24"/>
        </w:rPr>
        <w:t>Pupulasi dalam penelitian ini yaitu seluruh tahanan Rutan Kelas IIA Kendari yang berjumlah 108 subjek.</w:t>
      </w:r>
      <w:proofErr w:type="gramEnd"/>
      <w:r w:rsidR="00C31EA9" w:rsidRPr="00541E70">
        <w:rPr>
          <w:rFonts w:ascii="Times New Roman" w:hAnsi="Times New Roman" w:cs="Times New Roman"/>
          <w:sz w:val="24"/>
          <w:szCs w:val="24"/>
        </w:rPr>
        <w:t xml:space="preserve"> </w:t>
      </w:r>
      <w:proofErr w:type="gramStart"/>
      <w:r w:rsidR="00C31EA9" w:rsidRPr="00541E70">
        <w:rPr>
          <w:rFonts w:ascii="Times New Roman" w:hAnsi="Times New Roman" w:cs="Times New Roman"/>
          <w:sz w:val="24"/>
          <w:szCs w:val="24"/>
        </w:rPr>
        <w:t xml:space="preserve">Teknik pengambilan sampel dilakukan dengan teknik </w:t>
      </w:r>
      <w:r w:rsidR="00C31EA9" w:rsidRPr="00541E70">
        <w:rPr>
          <w:rFonts w:ascii="Times New Roman" w:hAnsi="Times New Roman" w:cs="Times New Roman"/>
          <w:i/>
          <w:sz w:val="24"/>
          <w:szCs w:val="24"/>
        </w:rPr>
        <w:t xml:space="preserve">purpossive </w:t>
      </w:r>
      <w:r w:rsidR="00C31EA9" w:rsidRPr="00541E70">
        <w:rPr>
          <w:rFonts w:ascii="Times New Roman" w:hAnsi="Times New Roman" w:cs="Times New Roman"/>
          <w:sz w:val="24"/>
          <w:szCs w:val="24"/>
        </w:rPr>
        <w:t>sampling yaitu teknik pengambilan sampel berdasarkan karakteristik yang diinginkan peneliti.</w:t>
      </w:r>
      <w:proofErr w:type="gramEnd"/>
      <w:r w:rsidR="00C31EA9" w:rsidRPr="00541E70">
        <w:rPr>
          <w:rFonts w:ascii="Times New Roman" w:hAnsi="Times New Roman" w:cs="Times New Roman"/>
          <w:sz w:val="24"/>
          <w:szCs w:val="24"/>
        </w:rPr>
        <w:t xml:space="preserve"> Karakteristik yang dimaksud adalah tahanan dengan </w:t>
      </w:r>
      <w:proofErr w:type="gramStart"/>
      <w:r w:rsidR="00C31EA9" w:rsidRPr="00541E70">
        <w:rPr>
          <w:rFonts w:ascii="Times New Roman" w:hAnsi="Times New Roman" w:cs="Times New Roman"/>
          <w:sz w:val="24"/>
          <w:szCs w:val="24"/>
        </w:rPr>
        <w:t>usia</w:t>
      </w:r>
      <w:proofErr w:type="gramEnd"/>
      <w:r w:rsidR="00C31EA9" w:rsidRPr="00541E70">
        <w:rPr>
          <w:rFonts w:ascii="Times New Roman" w:hAnsi="Times New Roman" w:cs="Times New Roman"/>
          <w:sz w:val="24"/>
          <w:szCs w:val="24"/>
        </w:rPr>
        <w:t xml:space="preserve"> minimal 20 dan maksimal 50 tahun.  </w:t>
      </w:r>
      <w:proofErr w:type="gramStart"/>
      <w:r w:rsidR="00C31EA9" w:rsidRPr="00541E70">
        <w:rPr>
          <w:rFonts w:ascii="Times New Roman" w:hAnsi="Times New Roman" w:cs="Times New Roman"/>
          <w:sz w:val="24"/>
          <w:szCs w:val="24"/>
        </w:rPr>
        <w:t>Sehingga diperoleh 113 subjek.</w:t>
      </w:r>
      <w:proofErr w:type="gramEnd"/>
      <w:r w:rsidR="00C31EA9" w:rsidRPr="00541E70">
        <w:rPr>
          <w:rFonts w:ascii="Times New Roman" w:hAnsi="Times New Roman" w:cs="Times New Roman"/>
          <w:sz w:val="24"/>
          <w:szCs w:val="24"/>
        </w:rPr>
        <w:t xml:space="preserve"> </w:t>
      </w:r>
    </w:p>
    <w:p w:rsidR="00C31EA9" w:rsidRPr="00541E70" w:rsidRDefault="00C31EA9" w:rsidP="006234A1">
      <w:pPr>
        <w:pStyle w:val="BodyText"/>
        <w:ind w:right="39" w:firstLine="360"/>
        <w:jc w:val="both"/>
      </w:pPr>
      <w:r w:rsidRPr="00541E70">
        <w:t xml:space="preserve">Pengumpulan data dilakukan dengan penyebaran skala regulasi emosi dari skala yang disusun oleh Tarigan (2014) berdasarkan aspek regulasi emosi dari Gross (2007) yang terdiri dari </w:t>
      </w:r>
      <w:r w:rsidRPr="00541E70">
        <w:rPr>
          <w:i/>
        </w:rPr>
        <w:t xml:space="preserve">strategies to emotion regulation, engaging in goal directed, control emotional responses </w:t>
      </w:r>
      <w:r w:rsidRPr="00541E70">
        <w:t xml:space="preserve">dan </w:t>
      </w:r>
      <w:r w:rsidRPr="00541E70">
        <w:rPr>
          <w:i/>
        </w:rPr>
        <w:t xml:space="preserve">acceptance of emotional responses </w:t>
      </w:r>
      <w:r w:rsidRPr="00541E70">
        <w:t xml:space="preserve">serta skala kecemasan Sasmita (2018) kedua skala kemudian dimodifikasi sesuai dengan kebutuhan penelitian. </w:t>
      </w:r>
      <w:proofErr w:type="gramStart"/>
      <w:r w:rsidRPr="00541E70">
        <w:t xml:space="preserve">Validitas skala dinilai berdasarkan nilai validitas skala penelitian ditentukan dari nilai </w:t>
      </w:r>
      <w:r w:rsidRPr="00541E70">
        <w:rPr>
          <w:i/>
        </w:rPr>
        <w:t>content-valid coefficient</w:t>
      </w:r>
      <w:r w:rsidRPr="00541E70">
        <w:t xml:space="preserve"> menurut penilaian tiga orang ahli.</w:t>
      </w:r>
      <w:proofErr w:type="gramEnd"/>
      <w:r w:rsidRPr="00541E70">
        <w:t xml:space="preserve"> Berdasarkan hasil uji coba skala regulasi emosi yang dilakukan, sebanyak 31 aitem dinyatakan gugur dari total 60 butir aitem yang disebar karena tidak mencapai standar </w:t>
      </w:r>
      <w:r w:rsidRPr="00541E70">
        <w:lastRenderedPageBreak/>
        <w:t xml:space="preserve">koefisien yang telah ditetapkan yaitu ≥ 0,25. </w:t>
      </w:r>
      <w:proofErr w:type="gramStart"/>
      <w:r w:rsidRPr="00541E70">
        <w:t>Sedangkan untuk skala kecemasan terdapat sebanyak 14 aitem yang dinyatakan gugur dari 36 aitem yang disebar.</w:t>
      </w:r>
      <w:proofErr w:type="gramEnd"/>
      <w:r w:rsidRPr="00541E70">
        <w:t xml:space="preserve"> </w:t>
      </w:r>
      <w:proofErr w:type="gramStart"/>
      <w:r w:rsidRPr="00541E70">
        <w:t>Peneliti melakukan perbaikan skala dengan mengganti semua item tidak valid guna memenuhi kebutuhan penelitian.</w:t>
      </w:r>
      <w:proofErr w:type="gramEnd"/>
      <w:r w:rsidRPr="00541E70">
        <w:t xml:space="preserve"> </w:t>
      </w:r>
      <w:proofErr w:type="gramStart"/>
      <w:r w:rsidRPr="00541E70">
        <w:t xml:space="preserve">Peneliti juga melakukan uji nilai reliabilitas </w:t>
      </w:r>
      <w:r w:rsidRPr="00541E70">
        <w:rPr>
          <w:i/>
        </w:rPr>
        <w:t>Cronbach’s alpha</w:t>
      </w:r>
      <w:r w:rsidRPr="00541E70">
        <w:t xml:space="preserve"> dengan bantuan SPSS 24.</w:t>
      </w:r>
      <w:proofErr w:type="gramEnd"/>
      <w:r w:rsidRPr="00541E70">
        <w:t xml:space="preserve"> </w:t>
      </w:r>
      <w:proofErr w:type="gramStart"/>
      <w:r w:rsidRPr="00541E70">
        <w:t>Hasil uji nilai reliabilitas skala regulasi emosi sebesar 0,745 dan skala kecemasan sebesar 0,865 sehingga dapat dinterpretasikan bahwa kedua alat ukur yang digunakan reliabel.</w:t>
      </w:r>
      <w:proofErr w:type="gramEnd"/>
    </w:p>
    <w:p w:rsidR="003A2077" w:rsidRPr="00541E70" w:rsidRDefault="006234A1" w:rsidP="003A2077">
      <w:pPr>
        <w:pStyle w:val="BodyText"/>
        <w:ind w:right="43"/>
        <w:jc w:val="both"/>
      </w:pPr>
      <w:r w:rsidRPr="00541E70">
        <w:t xml:space="preserve">      </w:t>
      </w:r>
      <w:proofErr w:type="gramStart"/>
      <w:r w:rsidR="00C31EA9" w:rsidRPr="00541E70">
        <w:t>Penelitian menggunakan analilis kuantitatif deskriptif untuk melihat gambaran tingkat dari kedua variabel yang diuji.</w:t>
      </w:r>
      <w:proofErr w:type="gramEnd"/>
      <w:r w:rsidR="00C31EA9" w:rsidRPr="00541E70">
        <w:t xml:space="preserve"> </w:t>
      </w:r>
      <w:proofErr w:type="gramStart"/>
      <w:r w:rsidR="00C31EA9" w:rsidRPr="00541E70">
        <w:t>Penelitian menggunakan teknik analisis sederhana untuk mengetahui peran regulasi emosi terhadap kecemasan.</w:t>
      </w:r>
      <w:proofErr w:type="gramEnd"/>
      <w:r w:rsidR="00C31EA9" w:rsidRPr="00541E70">
        <w:t xml:space="preserve"> </w:t>
      </w:r>
      <w:proofErr w:type="gramStart"/>
      <w:r w:rsidR="00C31EA9" w:rsidRPr="00541E70">
        <w:t xml:space="preserve">Uji normalitas pada penelitian ini menggunakan teknik </w:t>
      </w:r>
      <w:r w:rsidR="00C31EA9" w:rsidRPr="00541E70">
        <w:rPr>
          <w:i/>
        </w:rPr>
        <w:t xml:space="preserve">Kolmogorov Smirnov </w:t>
      </w:r>
      <w:r w:rsidR="00C31EA9" w:rsidRPr="00541E70">
        <w:t>serta uji linearitas guna mengetahui apakah kedua variabel penelitian bergerak lurus atau tidak.</w:t>
      </w:r>
      <w:proofErr w:type="gramEnd"/>
      <w:r w:rsidR="00C31EA9" w:rsidRPr="00541E70">
        <w:t xml:space="preserve"> </w:t>
      </w:r>
      <w:proofErr w:type="gramStart"/>
      <w:r w:rsidR="00C31EA9" w:rsidRPr="00541E70">
        <w:t xml:space="preserve">Teknik dalam uji linearitas yang digunakan adalah </w:t>
      </w:r>
      <w:r w:rsidR="00C31EA9" w:rsidRPr="00541E70">
        <w:rPr>
          <w:i/>
        </w:rPr>
        <w:t>test from linearity</w:t>
      </w:r>
      <w:r w:rsidR="00997EBA" w:rsidRPr="00541E70">
        <w:t>.</w:t>
      </w:r>
      <w:proofErr w:type="gramEnd"/>
    </w:p>
    <w:p w:rsidR="003A2077" w:rsidRPr="00541E70" w:rsidRDefault="003A2077" w:rsidP="003A2077">
      <w:pPr>
        <w:pStyle w:val="BodyText"/>
        <w:ind w:right="43"/>
        <w:jc w:val="both"/>
      </w:pPr>
    </w:p>
    <w:p w:rsidR="003A2077" w:rsidRPr="00541E70" w:rsidRDefault="00BF79CC" w:rsidP="003A2077">
      <w:pPr>
        <w:pStyle w:val="BodyText"/>
        <w:ind w:right="43"/>
        <w:jc w:val="both"/>
        <w:rPr>
          <w:b/>
          <w:color w:val="000000"/>
        </w:rPr>
      </w:pPr>
      <w:r w:rsidRPr="00541E70">
        <w:rPr>
          <w:b/>
          <w:color w:val="000000"/>
        </w:rPr>
        <w:t>Hasil Penelitian dan Pembahasan</w:t>
      </w:r>
    </w:p>
    <w:p w:rsidR="006234A1" w:rsidRPr="00541E70" w:rsidRDefault="003A2077" w:rsidP="003A2077">
      <w:pPr>
        <w:pStyle w:val="BodyText"/>
        <w:ind w:right="43"/>
        <w:jc w:val="both"/>
      </w:pPr>
      <w:r w:rsidRPr="00541E70">
        <w:t xml:space="preserve">      </w:t>
      </w:r>
      <w:r w:rsidR="00C31EA9" w:rsidRPr="00541E70">
        <w:t xml:space="preserve">Data tabel di bawah ini menjelaskan nilai minimum variabel regulasi emosi sebesar 125 dan nilai maximum sebesar 199 dengan rata-rata atau mean sebesar 172,44 dan SD (standar deviasi) sebesar 15,038. </w:t>
      </w:r>
      <w:proofErr w:type="gramStart"/>
      <w:r w:rsidR="00C31EA9" w:rsidRPr="00541E70">
        <w:t>Tabel tersebut dapat dijadikan acuan dasar dalam pengelompokkan subje</w:t>
      </w:r>
      <w:r w:rsidR="006234A1" w:rsidRPr="00541E70">
        <w:t>k ke dalam kategori penelitian.</w:t>
      </w:r>
      <w:proofErr w:type="gramEnd"/>
    </w:p>
    <w:p w:rsidR="003A2077" w:rsidRPr="00541E70" w:rsidRDefault="003A2077" w:rsidP="003A2077">
      <w:pPr>
        <w:pStyle w:val="BodyText"/>
        <w:ind w:right="43"/>
        <w:jc w:val="both"/>
      </w:pPr>
    </w:p>
    <w:p w:rsidR="006234A1" w:rsidRPr="00541E70" w:rsidRDefault="00C31EA9" w:rsidP="003A2077">
      <w:pPr>
        <w:pStyle w:val="BodyText"/>
        <w:jc w:val="center"/>
      </w:pPr>
      <w:proofErr w:type="gramStart"/>
      <w:r w:rsidRPr="00541E70">
        <w:t>Tabel 1.</w:t>
      </w:r>
      <w:proofErr w:type="gramEnd"/>
      <w:r w:rsidRPr="00541E70">
        <w:t xml:space="preserve"> </w:t>
      </w:r>
      <w:r w:rsidRPr="00541E70">
        <w:rPr>
          <w:lang w:val="id-ID"/>
        </w:rPr>
        <w:t>D</w:t>
      </w:r>
      <w:r w:rsidRPr="00541E70">
        <w:t>eskriptif Regulasi Emosi</w:t>
      </w:r>
    </w:p>
    <w:p w:rsidR="003A2077" w:rsidRPr="00541E70" w:rsidRDefault="003A2077" w:rsidP="003A2077">
      <w:pPr>
        <w:pStyle w:val="BodyText"/>
        <w:jc w:val="center"/>
      </w:pPr>
    </w:p>
    <w:tbl>
      <w:tblPr>
        <w:tblStyle w:val="TableGrid"/>
        <w:tblW w:w="4479" w:type="dxa"/>
        <w:jc w:val="center"/>
        <w:tblBorders>
          <w:top w:val="single" w:sz="4"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1098"/>
        <w:gridCol w:w="492"/>
        <w:gridCol w:w="588"/>
        <w:gridCol w:w="672"/>
        <w:gridCol w:w="678"/>
        <w:gridCol w:w="942"/>
        <w:gridCol w:w="9"/>
      </w:tblGrid>
      <w:tr w:rsidR="00C31EA9" w:rsidRPr="00541E70" w:rsidTr="003A2077">
        <w:trPr>
          <w:gridAfter w:val="1"/>
          <w:wAfter w:w="9" w:type="dxa"/>
          <w:trHeight w:val="580"/>
          <w:jc w:val="center"/>
        </w:trPr>
        <w:tc>
          <w:tcPr>
            <w:tcW w:w="1098" w:type="dxa"/>
            <w:vAlign w:val="center"/>
          </w:tcPr>
          <w:p w:rsidR="00C31EA9" w:rsidRPr="00541E70" w:rsidRDefault="00C31EA9" w:rsidP="006234A1">
            <w:pPr>
              <w:pStyle w:val="ListParagraph"/>
              <w:spacing w:line="480" w:lineRule="auto"/>
              <w:ind w:left="0"/>
              <w:jc w:val="center"/>
              <w:rPr>
                <w:sz w:val="16"/>
                <w:szCs w:val="16"/>
              </w:rPr>
            </w:pPr>
            <w:r w:rsidRPr="00541E70">
              <w:rPr>
                <w:sz w:val="16"/>
                <w:szCs w:val="16"/>
              </w:rPr>
              <w:t>Variabel</w:t>
            </w:r>
          </w:p>
        </w:tc>
        <w:tc>
          <w:tcPr>
            <w:tcW w:w="492" w:type="dxa"/>
            <w:vAlign w:val="center"/>
          </w:tcPr>
          <w:p w:rsidR="00C31EA9" w:rsidRPr="00541E70" w:rsidRDefault="00C31EA9" w:rsidP="003A2077">
            <w:pPr>
              <w:pStyle w:val="ListParagraph"/>
              <w:spacing w:line="480" w:lineRule="auto"/>
              <w:ind w:left="0"/>
              <w:jc w:val="center"/>
              <w:rPr>
                <w:sz w:val="16"/>
                <w:szCs w:val="16"/>
              </w:rPr>
            </w:pPr>
            <w:r w:rsidRPr="00541E70">
              <w:rPr>
                <w:sz w:val="16"/>
                <w:szCs w:val="16"/>
              </w:rPr>
              <w:t>N</w:t>
            </w:r>
          </w:p>
        </w:tc>
        <w:tc>
          <w:tcPr>
            <w:tcW w:w="588" w:type="dxa"/>
            <w:vAlign w:val="center"/>
          </w:tcPr>
          <w:p w:rsidR="00C31EA9" w:rsidRPr="00541E70" w:rsidRDefault="00C31EA9" w:rsidP="003A2077">
            <w:pPr>
              <w:pStyle w:val="ListParagraph"/>
              <w:spacing w:line="480" w:lineRule="auto"/>
              <w:ind w:left="0"/>
              <w:jc w:val="center"/>
              <w:rPr>
                <w:sz w:val="16"/>
                <w:szCs w:val="16"/>
              </w:rPr>
            </w:pPr>
            <w:r w:rsidRPr="00541E70">
              <w:rPr>
                <w:sz w:val="16"/>
                <w:szCs w:val="16"/>
              </w:rPr>
              <w:t>Xmin</w:t>
            </w:r>
          </w:p>
        </w:tc>
        <w:tc>
          <w:tcPr>
            <w:tcW w:w="672" w:type="dxa"/>
            <w:vAlign w:val="center"/>
          </w:tcPr>
          <w:p w:rsidR="00C31EA9" w:rsidRPr="00541E70" w:rsidRDefault="00C31EA9" w:rsidP="003A2077">
            <w:pPr>
              <w:pStyle w:val="ListParagraph"/>
              <w:spacing w:line="480" w:lineRule="auto"/>
              <w:ind w:left="0"/>
              <w:jc w:val="center"/>
              <w:rPr>
                <w:sz w:val="16"/>
                <w:szCs w:val="16"/>
              </w:rPr>
            </w:pPr>
            <w:r w:rsidRPr="00541E70">
              <w:rPr>
                <w:sz w:val="16"/>
                <w:szCs w:val="16"/>
              </w:rPr>
              <w:t>Xmax</w:t>
            </w:r>
          </w:p>
        </w:tc>
        <w:tc>
          <w:tcPr>
            <w:tcW w:w="678" w:type="dxa"/>
            <w:vAlign w:val="center"/>
          </w:tcPr>
          <w:p w:rsidR="00C31EA9" w:rsidRPr="00541E70" w:rsidRDefault="00C31EA9" w:rsidP="003A2077">
            <w:pPr>
              <w:pStyle w:val="ListParagraph"/>
              <w:spacing w:line="480" w:lineRule="auto"/>
              <w:ind w:left="0"/>
              <w:jc w:val="center"/>
              <w:rPr>
                <w:sz w:val="16"/>
                <w:szCs w:val="16"/>
              </w:rPr>
            </w:pPr>
            <w:r w:rsidRPr="00541E70">
              <w:rPr>
                <w:sz w:val="16"/>
                <w:szCs w:val="16"/>
              </w:rPr>
              <w:t>Mean</w:t>
            </w:r>
          </w:p>
        </w:tc>
        <w:tc>
          <w:tcPr>
            <w:tcW w:w="942" w:type="dxa"/>
            <w:vAlign w:val="center"/>
          </w:tcPr>
          <w:p w:rsidR="00C31EA9" w:rsidRPr="00541E70" w:rsidRDefault="00C31EA9" w:rsidP="003A2077">
            <w:pPr>
              <w:pStyle w:val="ListParagraph"/>
              <w:spacing w:line="480" w:lineRule="auto"/>
              <w:ind w:left="0"/>
              <w:jc w:val="center"/>
              <w:rPr>
                <w:sz w:val="16"/>
                <w:szCs w:val="16"/>
              </w:rPr>
            </w:pPr>
            <w:r w:rsidRPr="00541E70">
              <w:rPr>
                <w:sz w:val="16"/>
                <w:szCs w:val="16"/>
              </w:rPr>
              <w:t>SD</w:t>
            </w:r>
          </w:p>
        </w:tc>
      </w:tr>
      <w:tr w:rsidR="00C31EA9" w:rsidRPr="00541E70" w:rsidTr="003A2077">
        <w:trPr>
          <w:trHeight w:val="564"/>
          <w:jc w:val="center"/>
        </w:trPr>
        <w:tc>
          <w:tcPr>
            <w:tcW w:w="1098" w:type="dxa"/>
            <w:vAlign w:val="center"/>
          </w:tcPr>
          <w:p w:rsidR="003A2077" w:rsidRPr="00541E70" w:rsidRDefault="003A2077" w:rsidP="003A2077">
            <w:pPr>
              <w:pStyle w:val="ListParagraph"/>
              <w:spacing w:line="480" w:lineRule="auto"/>
              <w:ind w:left="0"/>
              <w:jc w:val="center"/>
              <w:rPr>
                <w:sz w:val="16"/>
                <w:szCs w:val="16"/>
              </w:rPr>
            </w:pPr>
            <w:r w:rsidRPr="00541E70">
              <w:rPr>
                <w:sz w:val="16"/>
                <w:szCs w:val="16"/>
              </w:rPr>
              <w:t>Regulasi</w:t>
            </w:r>
          </w:p>
          <w:p w:rsidR="00C31EA9" w:rsidRPr="00541E70" w:rsidRDefault="00C31EA9" w:rsidP="003A2077">
            <w:pPr>
              <w:pStyle w:val="ListParagraph"/>
              <w:spacing w:line="480" w:lineRule="auto"/>
              <w:ind w:left="0"/>
              <w:jc w:val="center"/>
              <w:rPr>
                <w:sz w:val="16"/>
                <w:szCs w:val="16"/>
              </w:rPr>
            </w:pPr>
            <w:r w:rsidRPr="00541E70">
              <w:rPr>
                <w:sz w:val="16"/>
                <w:szCs w:val="16"/>
              </w:rPr>
              <w:t>Emosi</w:t>
            </w:r>
          </w:p>
        </w:tc>
        <w:tc>
          <w:tcPr>
            <w:tcW w:w="492" w:type="dxa"/>
            <w:vAlign w:val="center"/>
          </w:tcPr>
          <w:p w:rsidR="00C31EA9" w:rsidRPr="00541E70" w:rsidRDefault="00C31EA9" w:rsidP="006234A1">
            <w:pPr>
              <w:pStyle w:val="ListParagraph"/>
              <w:spacing w:line="480" w:lineRule="auto"/>
              <w:ind w:left="0"/>
              <w:jc w:val="right"/>
              <w:rPr>
                <w:sz w:val="16"/>
                <w:szCs w:val="16"/>
              </w:rPr>
            </w:pPr>
            <w:r w:rsidRPr="00541E70">
              <w:rPr>
                <w:sz w:val="16"/>
                <w:szCs w:val="16"/>
              </w:rPr>
              <w:t>108</w:t>
            </w:r>
          </w:p>
        </w:tc>
        <w:tc>
          <w:tcPr>
            <w:tcW w:w="588" w:type="dxa"/>
            <w:vAlign w:val="center"/>
          </w:tcPr>
          <w:p w:rsidR="00C31EA9" w:rsidRPr="00541E70" w:rsidRDefault="00C31EA9" w:rsidP="006234A1">
            <w:pPr>
              <w:pStyle w:val="ListParagraph"/>
              <w:spacing w:line="480" w:lineRule="auto"/>
              <w:ind w:left="0"/>
              <w:jc w:val="right"/>
              <w:rPr>
                <w:sz w:val="16"/>
                <w:szCs w:val="16"/>
              </w:rPr>
            </w:pPr>
            <w:r w:rsidRPr="00541E70">
              <w:rPr>
                <w:sz w:val="16"/>
                <w:szCs w:val="16"/>
              </w:rPr>
              <w:t>125</w:t>
            </w:r>
          </w:p>
        </w:tc>
        <w:tc>
          <w:tcPr>
            <w:tcW w:w="672" w:type="dxa"/>
            <w:vAlign w:val="center"/>
          </w:tcPr>
          <w:p w:rsidR="00C31EA9" w:rsidRPr="00541E70" w:rsidRDefault="00C31EA9" w:rsidP="006234A1">
            <w:pPr>
              <w:pStyle w:val="ListParagraph"/>
              <w:spacing w:line="480" w:lineRule="auto"/>
              <w:ind w:left="0"/>
              <w:jc w:val="right"/>
              <w:rPr>
                <w:sz w:val="16"/>
                <w:szCs w:val="16"/>
              </w:rPr>
            </w:pPr>
            <w:r w:rsidRPr="00541E70">
              <w:rPr>
                <w:sz w:val="16"/>
                <w:szCs w:val="16"/>
              </w:rPr>
              <w:t>199</w:t>
            </w:r>
          </w:p>
        </w:tc>
        <w:tc>
          <w:tcPr>
            <w:tcW w:w="678" w:type="dxa"/>
            <w:vAlign w:val="center"/>
          </w:tcPr>
          <w:p w:rsidR="00C31EA9" w:rsidRPr="00541E70" w:rsidRDefault="00C31EA9" w:rsidP="006234A1">
            <w:pPr>
              <w:pStyle w:val="ListParagraph"/>
              <w:spacing w:line="480" w:lineRule="auto"/>
              <w:ind w:left="0"/>
              <w:jc w:val="right"/>
              <w:rPr>
                <w:sz w:val="16"/>
                <w:szCs w:val="16"/>
              </w:rPr>
            </w:pPr>
            <w:r w:rsidRPr="00541E70">
              <w:rPr>
                <w:sz w:val="16"/>
                <w:szCs w:val="16"/>
              </w:rPr>
              <w:t>172,44</w:t>
            </w:r>
          </w:p>
        </w:tc>
        <w:tc>
          <w:tcPr>
            <w:tcW w:w="951" w:type="dxa"/>
            <w:gridSpan w:val="2"/>
            <w:vAlign w:val="center"/>
          </w:tcPr>
          <w:p w:rsidR="00C31EA9" w:rsidRPr="00541E70" w:rsidRDefault="00C31EA9" w:rsidP="006234A1">
            <w:pPr>
              <w:pStyle w:val="ListParagraph"/>
              <w:spacing w:line="480" w:lineRule="auto"/>
              <w:ind w:left="0"/>
              <w:jc w:val="right"/>
              <w:rPr>
                <w:sz w:val="16"/>
                <w:szCs w:val="16"/>
              </w:rPr>
            </w:pPr>
            <w:r w:rsidRPr="00541E70">
              <w:rPr>
                <w:sz w:val="16"/>
                <w:szCs w:val="16"/>
              </w:rPr>
              <w:t>15,038</w:t>
            </w:r>
          </w:p>
        </w:tc>
      </w:tr>
    </w:tbl>
    <w:p w:rsidR="003A2077" w:rsidRPr="00541E70" w:rsidRDefault="003A2077" w:rsidP="003A2077">
      <w:pPr>
        <w:pStyle w:val="BodyText"/>
        <w:spacing w:line="235" w:lineRule="auto"/>
        <w:ind w:right="43"/>
        <w:jc w:val="both"/>
      </w:pPr>
    </w:p>
    <w:p w:rsidR="00C929E3" w:rsidRDefault="00C929E3" w:rsidP="003A2077">
      <w:pPr>
        <w:pStyle w:val="BodyText"/>
        <w:spacing w:line="235" w:lineRule="auto"/>
        <w:ind w:right="43"/>
        <w:jc w:val="both"/>
      </w:pPr>
    </w:p>
    <w:p w:rsidR="00DC7211" w:rsidRPr="00541E70" w:rsidRDefault="003A2077" w:rsidP="003A2077">
      <w:pPr>
        <w:pStyle w:val="BodyText"/>
        <w:spacing w:line="235" w:lineRule="auto"/>
        <w:ind w:right="43"/>
        <w:jc w:val="both"/>
      </w:pPr>
      <w:r w:rsidRPr="00541E70">
        <w:t xml:space="preserve">      </w:t>
      </w:r>
      <w:r w:rsidR="00C31EA9" w:rsidRPr="00541E70">
        <w:t xml:space="preserve">Mengacu pada tabel 1, maka diperoleh kategorisasi sampel dengan gambaran </w:t>
      </w:r>
      <w:r w:rsidR="00C31EA9" w:rsidRPr="00541E70">
        <w:lastRenderedPageBreak/>
        <w:t>regulasi emosi yang rendah sebanyak 16 orang dengan persentase sebesar 15% dan 21 orang dengan gambaran regulasi emosi tinggi</w:t>
      </w:r>
      <w:r w:rsidRPr="00541E70">
        <w:t xml:space="preserve"> dengan persentase sebesar 20%.</w:t>
      </w:r>
    </w:p>
    <w:p w:rsidR="00F14EDA" w:rsidRPr="00541E70" w:rsidRDefault="00F14EDA" w:rsidP="003A2077">
      <w:pPr>
        <w:pStyle w:val="BodyText"/>
        <w:spacing w:line="235" w:lineRule="auto"/>
        <w:ind w:right="43"/>
        <w:jc w:val="both"/>
      </w:pPr>
    </w:p>
    <w:p w:rsidR="00C31EA9" w:rsidRPr="00541E70" w:rsidRDefault="00C31EA9" w:rsidP="00DC7211">
      <w:pPr>
        <w:pStyle w:val="BodyText"/>
        <w:spacing w:line="235" w:lineRule="auto"/>
        <w:ind w:right="43"/>
        <w:jc w:val="center"/>
      </w:pPr>
      <w:proofErr w:type="gramStart"/>
      <w:r w:rsidRPr="00541E70">
        <w:t>Tabel 2.</w:t>
      </w:r>
      <w:proofErr w:type="gramEnd"/>
      <w:r w:rsidRPr="00541E70">
        <w:t xml:space="preserve"> Kategorisasi Regulasi Emosi</w:t>
      </w:r>
    </w:p>
    <w:p w:rsidR="00C31EA9" w:rsidRPr="00541E70" w:rsidRDefault="00C31EA9" w:rsidP="00C31EA9">
      <w:pPr>
        <w:pStyle w:val="BodyText"/>
        <w:spacing w:line="235" w:lineRule="auto"/>
        <w:ind w:left="239" w:right="38"/>
        <w:jc w:val="both"/>
        <w:rPr>
          <w:lang w:val="id-ID"/>
        </w:rPr>
      </w:pPr>
      <w:r w:rsidRPr="00541E70">
        <w:rPr>
          <w:noProof/>
        </w:rPr>
        <mc:AlternateContent>
          <mc:Choice Requires="wps">
            <w:drawing>
              <wp:anchor distT="0" distB="0" distL="114300" distR="114300" simplePos="0" relativeHeight="251659264" behindDoc="0" locked="0" layoutInCell="1" allowOverlap="1" wp14:anchorId="54E7A6F1" wp14:editId="55FC4FA7">
                <wp:simplePos x="0" y="0"/>
                <wp:positionH relativeFrom="column">
                  <wp:posOffset>-1270</wp:posOffset>
                </wp:positionH>
                <wp:positionV relativeFrom="paragraph">
                  <wp:posOffset>157480</wp:posOffset>
                </wp:positionV>
                <wp:extent cx="2704465" cy="0"/>
                <wp:effectExtent l="8255" t="5080" r="1143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pt;margin-top:12.4pt;width:212.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"/>
            </w:pict>
          </mc:Fallback>
        </mc:AlternateContent>
      </w:r>
    </w:p>
    <w:p w:rsidR="00C31EA9" w:rsidRPr="00541E70" w:rsidRDefault="00C31EA9" w:rsidP="00DC7211">
      <w:pPr>
        <w:tabs>
          <w:tab w:val="left" w:pos="1890"/>
          <w:tab w:val="left" w:pos="2970"/>
          <w:tab w:val="left" w:pos="3242"/>
        </w:tabs>
        <w:spacing w:line="173" w:lineRule="exact"/>
        <w:ind w:left="110"/>
        <w:jc w:val="center"/>
        <w:rPr>
          <w:rFonts w:ascii="Times New Roman" w:hAnsi="Times New Roman" w:cs="Times New Roman"/>
          <w:sz w:val="20"/>
          <w:szCs w:val="20"/>
        </w:rPr>
      </w:pPr>
      <w:r w:rsidRPr="00541E70">
        <w:rPr>
          <w:rFonts w:ascii="Times New Roman" w:hAnsi="Times New Roman" w:cs="Times New Roman"/>
          <w:sz w:val="20"/>
          <w:szCs w:val="20"/>
        </w:rPr>
        <w:t>Kategori</w:t>
      </w:r>
      <w:r w:rsidRPr="00541E70">
        <w:rPr>
          <w:rFonts w:ascii="Times New Roman" w:hAnsi="Times New Roman" w:cs="Times New Roman"/>
          <w:sz w:val="20"/>
          <w:szCs w:val="20"/>
        </w:rPr>
        <w:tab/>
        <w:t>Skor</w:t>
      </w:r>
      <w:r w:rsidRPr="00541E70">
        <w:rPr>
          <w:rFonts w:ascii="Times New Roman" w:hAnsi="Times New Roman" w:cs="Times New Roman"/>
          <w:sz w:val="20"/>
          <w:szCs w:val="20"/>
        </w:rPr>
        <w:tab/>
        <w:t>N</w:t>
      </w:r>
      <w:r w:rsidRPr="00541E70">
        <w:rPr>
          <w:rFonts w:ascii="Times New Roman" w:hAnsi="Times New Roman" w:cs="Times New Roman"/>
          <w:sz w:val="20"/>
          <w:szCs w:val="20"/>
        </w:rPr>
        <w:tab/>
        <w:t>Persentase</w:t>
      </w:r>
    </w:p>
    <w:p w:rsidR="00C31EA9" w:rsidRPr="00541E70" w:rsidRDefault="00C31EA9" w:rsidP="00C31EA9">
      <w:pPr>
        <w:tabs>
          <w:tab w:val="left" w:pos="3603"/>
          <w:tab w:val="left" w:pos="4203"/>
        </w:tabs>
        <w:spacing w:before="1"/>
        <w:ind w:left="91"/>
        <w:jc w:val="center"/>
        <w:rPr>
          <w:rFonts w:ascii="Times New Roman" w:hAnsi="Times New Roman" w:cs="Times New Roman"/>
          <w:sz w:val="16"/>
        </w:rPr>
      </w:pPr>
      <w:r w:rsidRPr="00541E70">
        <w:rPr>
          <w:rFonts w:ascii="Times New Roman" w:hAnsi="Times New Roman" w:cs="Times New Roman"/>
          <w:sz w:val="16"/>
          <w:u w:val="single"/>
        </w:rPr>
        <w:tab/>
        <w:t>(%)</w:t>
      </w:r>
      <w:r w:rsidRPr="00541E70">
        <w:rPr>
          <w:rFonts w:ascii="Times New Roman" w:hAnsi="Times New Roman" w:cs="Times New Roman"/>
          <w:sz w:val="16"/>
          <w:u w:val="single"/>
        </w:rPr>
        <w:tab/>
      </w:r>
    </w:p>
    <w:tbl>
      <w:tblPr>
        <w:tblW w:w="4320" w:type="dxa"/>
        <w:tblLayout w:type="fixed"/>
        <w:tblCellMar>
          <w:left w:w="0" w:type="dxa"/>
          <w:right w:w="0" w:type="dxa"/>
        </w:tblCellMar>
        <w:tblLook w:val="01E0" w:firstRow="1" w:lastRow="1" w:firstColumn="1" w:lastColumn="1" w:noHBand="0" w:noVBand="0"/>
      </w:tblPr>
      <w:tblGrid>
        <w:gridCol w:w="1080"/>
        <w:gridCol w:w="1710"/>
        <w:gridCol w:w="540"/>
        <w:gridCol w:w="990"/>
      </w:tblGrid>
      <w:tr w:rsidR="00C31EA9" w:rsidRPr="00541E70" w:rsidTr="00DC7211">
        <w:trPr>
          <w:trHeight w:val="181"/>
        </w:trPr>
        <w:tc>
          <w:tcPr>
            <w:tcW w:w="1080" w:type="dxa"/>
          </w:tcPr>
          <w:p w:rsidR="00C31EA9" w:rsidRPr="00541E70" w:rsidRDefault="00C31EA9" w:rsidP="00B233CC">
            <w:pPr>
              <w:pStyle w:val="TableParagraph"/>
              <w:ind w:right="170"/>
              <w:jc w:val="right"/>
              <w:rPr>
                <w:sz w:val="16"/>
                <w:szCs w:val="16"/>
              </w:rPr>
            </w:pPr>
            <w:r w:rsidRPr="00541E70">
              <w:rPr>
                <w:sz w:val="16"/>
                <w:szCs w:val="16"/>
              </w:rPr>
              <w:t>Rendah</w:t>
            </w:r>
          </w:p>
        </w:tc>
        <w:tc>
          <w:tcPr>
            <w:tcW w:w="1710" w:type="dxa"/>
          </w:tcPr>
          <w:p w:rsidR="00C31EA9" w:rsidRPr="00541E70" w:rsidRDefault="00DC7211" w:rsidP="00DC7211">
            <w:pPr>
              <w:pStyle w:val="TableParagraph"/>
              <w:rPr>
                <w:sz w:val="16"/>
                <w:szCs w:val="16"/>
              </w:rPr>
            </w:pPr>
            <w:r w:rsidRPr="00541E70">
              <w:rPr>
                <w:sz w:val="16"/>
                <w:szCs w:val="16"/>
              </w:rPr>
              <w:t xml:space="preserve">                  X</w:t>
            </w:r>
            <w:r w:rsidR="00C31EA9" w:rsidRPr="00541E70">
              <w:rPr>
                <w:sz w:val="16"/>
                <w:szCs w:val="16"/>
              </w:rPr>
              <w:t>≤ 157,402</w:t>
            </w:r>
          </w:p>
        </w:tc>
        <w:tc>
          <w:tcPr>
            <w:tcW w:w="540" w:type="dxa"/>
          </w:tcPr>
          <w:p w:rsidR="00C31EA9" w:rsidRPr="00541E70" w:rsidRDefault="00C31EA9" w:rsidP="00B233CC">
            <w:pPr>
              <w:pStyle w:val="TableParagraph"/>
              <w:ind w:left="171"/>
              <w:rPr>
                <w:sz w:val="16"/>
                <w:szCs w:val="16"/>
              </w:rPr>
            </w:pPr>
            <w:r w:rsidRPr="00541E70">
              <w:rPr>
                <w:sz w:val="16"/>
                <w:szCs w:val="16"/>
                <w:lang w:val="id-ID"/>
              </w:rPr>
              <w:t>1</w:t>
            </w:r>
            <w:r w:rsidRPr="00541E70">
              <w:rPr>
                <w:sz w:val="16"/>
                <w:szCs w:val="16"/>
              </w:rPr>
              <w:t>6</w:t>
            </w:r>
          </w:p>
        </w:tc>
        <w:tc>
          <w:tcPr>
            <w:tcW w:w="990" w:type="dxa"/>
          </w:tcPr>
          <w:p w:rsidR="00C31EA9" w:rsidRPr="00541E70" w:rsidRDefault="00C31EA9" w:rsidP="00B233CC">
            <w:pPr>
              <w:pStyle w:val="TableParagraph"/>
              <w:ind w:left="262"/>
              <w:rPr>
                <w:sz w:val="16"/>
                <w:szCs w:val="16"/>
              </w:rPr>
            </w:pPr>
            <w:r w:rsidRPr="00541E70">
              <w:rPr>
                <w:sz w:val="16"/>
                <w:szCs w:val="16"/>
              </w:rPr>
              <w:t>15%</w:t>
            </w:r>
          </w:p>
        </w:tc>
      </w:tr>
      <w:tr w:rsidR="00C31EA9" w:rsidRPr="00541E70" w:rsidTr="00DC7211">
        <w:trPr>
          <w:trHeight w:val="181"/>
        </w:trPr>
        <w:tc>
          <w:tcPr>
            <w:tcW w:w="1080" w:type="dxa"/>
          </w:tcPr>
          <w:p w:rsidR="00C31EA9" w:rsidRPr="00541E70" w:rsidRDefault="00C31EA9" w:rsidP="00B233CC">
            <w:pPr>
              <w:pStyle w:val="TableParagraph"/>
              <w:ind w:right="179"/>
              <w:jc w:val="right"/>
              <w:rPr>
                <w:sz w:val="16"/>
                <w:szCs w:val="16"/>
              </w:rPr>
            </w:pPr>
            <w:r w:rsidRPr="00541E70">
              <w:rPr>
                <w:sz w:val="16"/>
                <w:szCs w:val="16"/>
              </w:rPr>
              <w:t>Sedang</w:t>
            </w:r>
          </w:p>
        </w:tc>
        <w:tc>
          <w:tcPr>
            <w:tcW w:w="1710" w:type="dxa"/>
          </w:tcPr>
          <w:p w:rsidR="00C31EA9" w:rsidRPr="00541E70" w:rsidRDefault="00C31EA9" w:rsidP="00DC7211">
            <w:pPr>
              <w:pStyle w:val="TableParagraph"/>
              <w:rPr>
                <w:b/>
                <w:sz w:val="16"/>
                <w:szCs w:val="16"/>
              </w:rPr>
            </w:pPr>
            <w:r w:rsidRPr="00541E70">
              <w:rPr>
                <w:sz w:val="16"/>
                <w:szCs w:val="16"/>
                <w:lang w:val="id-ID"/>
              </w:rPr>
              <w:t>1</w:t>
            </w:r>
            <w:r w:rsidRPr="00541E70">
              <w:rPr>
                <w:sz w:val="16"/>
                <w:szCs w:val="16"/>
              </w:rPr>
              <w:t>57,402</w:t>
            </w:r>
            <w:r w:rsidRPr="00541E70">
              <w:rPr>
                <w:sz w:val="16"/>
                <w:szCs w:val="16"/>
                <w:lang w:val="id-ID"/>
              </w:rPr>
              <w:t xml:space="preserve"> </w:t>
            </w:r>
            <w:r w:rsidRPr="00541E70">
              <w:rPr>
                <w:sz w:val="16"/>
                <w:szCs w:val="16"/>
              </w:rPr>
              <w:t>≤ X ˂187,478</w:t>
            </w:r>
          </w:p>
        </w:tc>
        <w:tc>
          <w:tcPr>
            <w:tcW w:w="540" w:type="dxa"/>
          </w:tcPr>
          <w:p w:rsidR="00C31EA9" w:rsidRPr="00541E70" w:rsidRDefault="00C31EA9" w:rsidP="00B233CC">
            <w:pPr>
              <w:pStyle w:val="TableParagraph"/>
              <w:ind w:left="130"/>
              <w:rPr>
                <w:sz w:val="16"/>
                <w:szCs w:val="16"/>
              </w:rPr>
            </w:pPr>
            <w:r w:rsidRPr="00541E70">
              <w:rPr>
                <w:sz w:val="16"/>
                <w:szCs w:val="16"/>
              </w:rPr>
              <w:t xml:space="preserve"> 70</w:t>
            </w:r>
          </w:p>
        </w:tc>
        <w:tc>
          <w:tcPr>
            <w:tcW w:w="990" w:type="dxa"/>
          </w:tcPr>
          <w:p w:rsidR="00C31EA9" w:rsidRPr="00541E70" w:rsidRDefault="00C31EA9" w:rsidP="00B233CC">
            <w:pPr>
              <w:pStyle w:val="TableParagraph"/>
              <w:ind w:left="262"/>
              <w:rPr>
                <w:sz w:val="16"/>
                <w:szCs w:val="16"/>
              </w:rPr>
            </w:pPr>
            <w:r w:rsidRPr="00541E70">
              <w:rPr>
                <w:sz w:val="16"/>
                <w:szCs w:val="16"/>
              </w:rPr>
              <w:t>65%</w:t>
            </w:r>
          </w:p>
        </w:tc>
      </w:tr>
      <w:tr w:rsidR="00C31EA9" w:rsidRPr="00541E70" w:rsidTr="00DC7211">
        <w:trPr>
          <w:trHeight w:val="185"/>
        </w:trPr>
        <w:tc>
          <w:tcPr>
            <w:tcW w:w="1080" w:type="dxa"/>
          </w:tcPr>
          <w:p w:rsidR="00C31EA9" w:rsidRPr="00541E70" w:rsidRDefault="00C31EA9" w:rsidP="00B233CC">
            <w:pPr>
              <w:pStyle w:val="TableParagraph"/>
              <w:ind w:right="200"/>
              <w:jc w:val="right"/>
              <w:rPr>
                <w:sz w:val="16"/>
                <w:szCs w:val="16"/>
              </w:rPr>
            </w:pPr>
            <w:r w:rsidRPr="00541E70">
              <w:rPr>
                <w:sz w:val="16"/>
                <w:szCs w:val="16"/>
              </w:rPr>
              <w:t>Tinggi</w:t>
            </w:r>
          </w:p>
        </w:tc>
        <w:tc>
          <w:tcPr>
            <w:tcW w:w="1710" w:type="dxa"/>
          </w:tcPr>
          <w:p w:rsidR="00C31EA9" w:rsidRPr="00541E70" w:rsidRDefault="00C31EA9" w:rsidP="00B233CC">
            <w:pPr>
              <w:pStyle w:val="TableParagraph"/>
              <w:rPr>
                <w:sz w:val="16"/>
                <w:szCs w:val="16"/>
              </w:rPr>
            </w:pPr>
            <w:r w:rsidRPr="00541E70">
              <w:rPr>
                <w:sz w:val="16"/>
                <w:szCs w:val="16"/>
              </w:rPr>
              <w:t>187,478</w:t>
            </w:r>
            <w:r w:rsidRPr="00541E70">
              <w:rPr>
                <w:sz w:val="16"/>
                <w:szCs w:val="16"/>
                <w:lang w:val="id-ID"/>
              </w:rPr>
              <w:t xml:space="preserve"> </w:t>
            </w:r>
            <w:r w:rsidRPr="00541E70">
              <w:rPr>
                <w:sz w:val="16"/>
                <w:szCs w:val="16"/>
              </w:rPr>
              <w:t>≤ X</w:t>
            </w:r>
          </w:p>
        </w:tc>
        <w:tc>
          <w:tcPr>
            <w:tcW w:w="540" w:type="dxa"/>
          </w:tcPr>
          <w:p w:rsidR="00C31EA9" w:rsidRPr="00541E70" w:rsidRDefault="00C31EA9" w:rsidP="00B233CC">
            <w:pPr>
              <w:pStyle w:val="TableParagraph"/>
              <w:ind w:left="171"/>
              <w:rPr>
                <w:sz w:val="16"/>
                <w:szCs w:val="16"/>
              </w:rPr>
            </w:pPr>
            <w:r w:rsidRPr="00541E70">
              <w:rPr>
                <w:sz w:val="16"/>
                <w:szCs w:val="16"/>
              </w:rPr>
              <w:t>21</w:t>
            </w:r>
          </w:p>
        </w:tc>
        <w:tc>
          <w:tcPr>
            <w:tcW w:w="990" w:type="dxa"/>
          </w:tcPr>
          <w:p w:rsidR="00C31EA9" w:rsidRPr="00541E70" w:rsidRDefault="00C31EA9" w:rsidP="00B233CC">
            <w:pPr>
              <w:pStyle w:val="TableParagraph"/>
              <w:ind w:left="262"/>
              <w:rPr>
                <w:sz w:val="16"/>
                <w:szCs w:val="16"/>
              </w:rPr>
            </w:pPr>
            <w:r w:rsidRPr="00541E70">
              <w:rPr>
                <w:sz w:val="16"/>
                <w:szCs w:val="16"/>
              </w:rPr>
              <w:t>20%</w:t>
            </w:r>
          </w:p>
        </w:tc>
      </w:tr>
      <w:tr w:rsidR="00C31EA9" w:rsidRPr="00541E70" w:rsidTr="00DC7211">
        <w:trPr>
          <w:trHeight w:val="180"/>
        </w:trPr>
        <w:tc>
          <w:tcPr>
            <w:tcW w:w="1080" w:type="dxa"/>
            <w:tcBorders>
              <w:bottom w:val="single" w:sz="4" w:space="0" w:color="000000"/>
            </w:tcBorders>
          </w:tcPr>
          <w:p w:rsidR="00C31EA9" w:rsidRPr="00541E70" w:rsidRDefault="00C31EA9" w:rsidP="00B233CC">
            <w:pPr>
              <w:pStyle w:val="TableParagraph"/>
              <w:ind w:right="184"/>
              <w:jc w:val="right"/>
              <w:rPr>
                <w:sz w:val="16"/>
                <w:szCs w:val="16"/>
              </w:rPr>
            </w:pPr>
            <w:r w:rsidRPr="00541E70">
              <w:rPr>
                <w:sz w:val="16"/>
                <w:szCs w:val="16"/>
              </w:rPr>
              <w:t>Jumlah</w:t>
            </w:r>
          </w:p>
        </w:tc>
        <w:tc>
          <w:tcPr>
            <w:tcW w:w="1710" w:type="dxa"/>
            <w:tcBorders>
              <w:bottom w:val="single" w:sz="4" w:space="0" w:color="000000"/>
            </w:tcBorders>
          </w:tcPr>
          <w:p w:rsidR="00C31EA9" w:rsidRPr="00541E70" w:rsidRDefault="00C31EA9" w:rsidP="00B233CC">
            <w:pPr>
              <w:pStyle w:val="TableParagraph"/>
              <w:rPr>
                <w:sz w:val="16"/>
                <w:szCs w:val="16"/>
              </w:rPr>
            </w:pPr>
          </w:p>
        </w:tc>
        <w:tc>
          <w:tcPr>
            <w:tcW w:w="540" w:type="dxa"/>
            <w:tcBorders>
              <w:bottom w:val="single" w:sz="4" w:space="0" w:color="000000"/>
            </w:tcBorders>
          </w:tcPr>
          <w:p w:rsidR="00C31EA9" w:rsidRPr="00541E70" w:rsidRDefault="00C31EA9" w:rsidP="00B233CC">
            <w:pPr>
              <w:pStyle w:val="TableParagraph"/>
              <w:ind w:left="130"/>
              <w:rPr>
                <w:sz w:val="16"/>
                <w:szCs w:val="16"/>
              </w:rPr>
            </w:pPr>
            <w:r w:rsidRPr="00541E70">
              <w:rPr>
                <w:sz w:val="16"/>
                <w:szCs w:val="16"/>
                <w:lang w:val="id-ID"/>
              </w:rPr>
              <w:t xml:space="preserve"> </w:t>
            </w:r>
            <w:r w:rsidRPr="00541E70">
              <w:rPr>
                <w:sz w:val="16"/>
                <w:szCs w:val="16"/>
              </w:rPr>
              <w:t>107</w:t>
            </w:r>
          </w:p>
        </w:tc>
        <w:tc>
          <w:tcPr>
            <w:tcW w:w="990" w:type="dxa"/>
            <w:tcBorders>
              <w:bottom w:val="single" w:sz="4" w:space="0" w:color="000000"/>
            </w:tcBorders>
          </w:tcPr>
          <w:p w:rsidR="00C31EA9" w:rsidRPr="00541E70" w:rsidRDefault="00C31EA9" w:rsidP="00B233CC">
            <w:pPr>
              <w:pStyle w:val="TableParagraph"/>
              <w:ind w:left="221"/>
              <w:rPr>
                <w:sz w:val="16"/>
                <w:szCs w:val="16"/>
              </w:rPr>
            </w:pPr>
            <w:r w:rsidRPr="00541E70">
              <w:rPr>
                <w:sz w:val="16"/>
                <w:szCs w:val="16"/>
              </w:rPr>
              <w:t>100%</w:t>
            </w:r>
          </w:p>
        </w:tc>
      </w:tr>
    </w:tbl>
    <w:p w:rsidR="00C31EA9" w:rsidRPr="00541E70" w:rsidRDefault="00C31EA9" w:rsidP="00C31EA9">
      <w:pPr>
        <w:pStyle w:val="BodyText"/>
        <w:spacing w:line="235" w:lineRule="auto"/>
        <w:ind w:right="38"/>
        <w:jc w:val="both"/>
      </w:pPr>
    </w:p>
    <w:p w:rsidR="00006153" w:rsidRPr="00541E70" w:rsidRDefault="00C31EA9" w:rsidP="00006153">
      <w:pPr>
        <w:pStyle w:val="BodyText"/>
        <w:spacing w:line="235" w:lineRule="auto"/>
        <w:ind w:right="32"/>
        <w:jc w:val="both"/>
      </w:pPr>
      <w:r w:rsidRPr="00541E70">
        <w:t xml:space="preserve">      Tabel di bawah, menjelaskan nilai mean dan standar deviasi kecemasan secara berturut sebesar 85</w:t>
      </w:r>
      <w:proofErr w:type="gramStart"/>
      <w:r w:rsidRPr="00541E70">
        <w:t>,36</w:t>
      </w:r>
      <w:proofErr w:type="gramEnd"/>
      <w:r w:rsidRPr="00541E70">
        <w:t xml:space="preserve"> dan 10,949.</w:t>
      </w:r>
    </w:p>
    <w:p w:rsidR="00C31EA9" w:rsidRPr="00541E70" w:rsidRDefault="00C31EA9" w:rsidP="00006153">
      <w:pPr>
        <w:pStyle w:val="BodyText"/>
        <w:spacing w:line="235" w:lineRule="auto"/>
        <w:ind w:right="32"/>
        <w:jc w:val="both"/>
      </w:pPr>
      <w:r w:rsidRPr="00541E70">
        <w:t xml:space="preserve">   </w:t>
      </w:r>
    </w:p>
    <w:p w:rsidR="00C31EA9" w:rsidRPr="00541E70" w:rsidRDefault="00006153" w:rsidP="00006153">
      <w:pPr>
        <w:pStyle w:val="BodyText"/>
        <w:ind w:left="1260" w:hanging="1260"/>
        <w:jc w:val="center"/>
      </w:pPr>
      <w:proofErr w:type="gramStart"/>
      <w:r w:rsidRPr="00541E70">
        <w:t>Tabel 3.</w:t>
      </w:r>
      <w:proofErr w:type="gramEnd"/>
      <w:r w:rsidRPr="00541E70">
        <w:t xml:space="preserve"> </w:t>
      </w:r>
      <w:r w:rsidR="00C31EA9" w:rsidRPr="00541E70">
        <w:rPr>
          <w:lang w:val="id-ID"/>
        </w:rPr>
        <w:t>D</w:t>
      </w:r>
      <w:r w:rsidR="00C31EA9" w:rsidRPr="00541E70">
        <w:t>eskriptif Kecemasan</w:t>
      </w:r>
    </w:p>
    <w:p w:rsidR="00006153" w:rsidRPr="00541E70" w:rsidRDefault="00006153" w:rsidP="00006153">
      <w:pPr>
        <w:pStyle w:val="BodyText"/>
        <w:ind w:left="1260" w:hanging="1260"/>
        <w:jc w:val="center"/>
      </w:pPr>
    </w:p>
    <w:tbl>
      <w:tblPr>
        <w:tblStyle w:val="TableGrid"/>
        <w:tblW w:w="4230" w:type="dxa"/>
        <w:tblInd w:w="108" w:type="dxa"/>
        <w:tblBorders>
          <w:top w:val="single" w:sz="4"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990"/>
        <w:gridCol w:w="540"/>
        <w:gridCol w:w="630"/>
        <w:gridCol w:w="720"/>
        <w:gridCol w:w="630"/>
        <w:gridCol w:w="720"/>
      </w:tblGrid>
      <w:tr w:rsidR="00C31EA9" w:rsidRPr="00541E70" w:rsidTr="00B233CC">
        <w:trPr>
          <w:trHeight w:val="589"/>
        </w:trPr>
        <w:tc>
          <w:tcPr>
            <w:tcW w:w="990" w:type="dxa"/>
            <w:vAlign w:val="center"/>
          </w:tcPr>
          <w:p w:rsidR="00C31EA9" w:rsidRPr="00541E70" w:rsidRDefault="00C31EA9" w:rsidP="00B233CC">
            <w:pPr>
              <w:pStyle w:val="ListParagraph"/>
              <w:spacing w:line="480" w:lineRule="auto"/>
              <w:ind w:left="0"/>
              <w:jc w:val="center"/>
              <w:rPr>
                <w:sz w:val="16"/>
                <w:szCs w:val="16"/>
              </w:rPr>
            </w:pPr>
            <w:r w:rsidRPr="00541E70">
              <w:rPr>
                <w:sz w:val="16"/>
                <w:szCs w:val="16"/>
              </w:rPr>
              <w:t>Variabel</w:t>
            </w:r>
          </w:p>
        </w:tc>
        <w:tc>
          <w:tcPr>
            <w:tcW w:w="540" w:type="dxa"/>
            <w:vAlign w:val="center"/>
          </w:tcPr>
          <w:p w:rsidR="00C31EA9" w:rsidRPr="00541E70" w:rsidRDefault="00C31EA9" w:rsidP="00B233CC">
            <w:pPr>
              <w:pStyle w:val="ListParagraph"/>
              <w:spacing w:line="480" w:lineRule="auto"/>
              <w:ind w:left="0"/>
              <w:jc w:val="center"/>
              <w:rPr>
                <w:sz w:val="16"/>
                <w:szCs w:val="16"/>
              </w:rPr>
            </w:pPr>
            <w:r w:rsidRPr="00541E70">
              <w:rPr>
                <w:sz w:val="16"/>
                <w:szCs w:val="16"/>
              </w:rPr>
              <w:t>N</w:t>
            </w:r>
          </w:p>
        </w:tc>
        <w:tc>
          <w:tcPr>
            <w:tcW w:w="630" w:type="dxa"/>
            <w:vAlign w:val="center"/>
          </w:tcPr>
          <w:p w:rsidR="00C31EA9" w:rsidRPr="00541E70" w:rsidRDefault="00C31EA9" w:rsidP="00B233CC">
            <w:pPr>
              <w:pStyle w:val="ListParagraph"/>
              <w:spacing w:line="480" w:lineRule="auto"/>
              <w:ind w:left="0"/>
              <w:jc w:val="center"/>
              <w:rPr>
                <w:sz w:val="16"/>
                <w:szCs w:val="16"/>
              </w:rPr>
            </w:pPr>
            <w:r w:rsidRPr="00541E70">
              <w:rPr>
                <w:sz w:val="16"/>
                <w:szCs w:val="16"/>
              </w:rPr>
              <w:t>Xmin</w:t>
            </w:r>
          </w:p>
        </w:tc>
        <w:tc>
          <w:tcPr>
            <w:tcW w:w="720" w:type="dxa"/>
            <w:vAlign w:val="center"/>
          </w:tcPr>
          <w:p w:rsidR="00C31EA9" w:rsidRPr="00541E70" w:rsidRDefault="00C31EA9" w:rsidP="00B233CC">
            <w:pPr>
              <w:pStyle w:val="ListParagraph"/>
              <w:spacing w:line="480" w:lineRule="auto"/>
              <w:ind w:left="0"/>
              <w:jc w:val="center"/>
              <w:rPr>
                <w:sz w:val="16"/>
                <w:szCs w:val="16"/>
              </w:rPr>
            </w:pPr>
            <w:r w:rsidRPr="00541E70">
              <w:rPr>
                <w:sz w:val="16"/>
                <w:szCs w:val="16"/>
              </w:rPr>
              <w:t>Xmax</w:t>
            </w:r>
          </w:p>
        </w:tc>
        <w:tc>
          <w:tcPr>
            <w:tcW w:w="630" w:type="dxa"/>
            <w:vAlign w:val="center"/>
          </w:tcPr>
          <w:p w:rsidR="00C31EA9" w:rsidRPr="00541E70" w:rsidRDefault="00C31EA9" w:rsidP="00B233CC">
            <w:pPr>
              <w:pStyle w:val="ListParagraph"/>
              <w:spacing w:line="480" w:lineRule="auto"/>
              <w:ind w:left="0"/>
              <w:jc w:val="center"/>
              <w:rPr>
                <w:sz w:val="16"/>
                <w:szCs w:val="16"/>
              </w:rPr>
            </w:pPr>
            <w:r w:rsidRPr="00541E70">
              <w:rPr>
                <w:sz w:val="16"/>
                <w:szCs w:val="16"/>
              </w:rPr>
              <w:t>Mean</w:t>
            </w:r>
          </w:p>
        </w:tc>
        <w:tc>
          <w:tcPr>
            <w:tcW w:w="720" w:type="dxa"/>
            <w:vAlign w:val="center"/>
          </w:tcPr>
          <w:p w:rsidR="00C31EA9" w:rsidRPr="00541E70" w:rsidRDefault="00C31EA9" w:rsidP="00B233CC">
            <w:pPr>
              <w:pStyle w:val="ListParagraph"/>
              <w:spacing w:line="480" w:lineRule="auto"/>
              <w:ind w:left="0"/>
              <w:jc w:val="center"/>
              <w:rPr>
                <w:sz w:val="16"/>
                <w:szCs w:val="16"/>
              </w:rPr>
            </w:pPr>
            <w:r w:rsidRPr="00541E70">
              <w:rPr>
                <w:sz w:val="16"/>
                <w:szCs w:val="16"/>
              </w:rPr>
              <w:t>SD</w:t>
            </w:r>
          </w:p>
        </w:tc>
      </w:tr>
      <w:tr w:rsidR="00C31EA9" w:rsidRPr="00541E70" w:rsidTr="00B233CC">
        <w:trPr>
          <w:trHeight w:val="572"/>
        </w:trPr>
        <w:tc>
          <w:tcPr>
            <w:tcW w:w="990" w:type="dxa"/>
            <w:vAlign w:val="center"/>
          </w:tcPr>
          <w:p w:rsidR="00C31EA9" w:rsidRPr="00541E70" w:rsidRDefault="00C31EA9" w:rsidP="00B233CC">
            <w:pPr>
              <w:pStyle w:val="ListParagraph"/>
              <w:spacing w:line="480" w:lineRule="auto"/>
              <w:ind w:left="0"/>
              <w:jc w:val="center"/>
              <w:rPr>
                <w:sz w:val="16"/>
                <w:szCs w:val="16"/>
              </w:rPr>
            </w:pPr>
            <w:r w:rsidRPr="00541E70">
              <w:rPr>
                <w:sz w:val="16"/>
                <w:szCs w:val="16"/>
              </w:rPr>
              <w:t>kecemasan</w:t>
            </w:r>
          </w:p>
        </w:tc>
        <w:tc>
          <w:tcPr>
            <w:tcW w:w="540" w:type="dxa"/>
            <w:vAlign w:val="center"/>
          </w:tcPr>
          <w:p w:rsidR="00C31EA9" w:rsidRPr="00541E70" w:rsidRDefault="00C31EA9" w:rsidP="00B233CC">
            <w:pPr>
              <w:pStyle w:val="ListParagraph"/>
              <w:spacing w:line="480" w:lineRule="auto"/>
              <w:ind w:left="0"/>
              <w:jc w:val="center"/>
              <w:rPr>
                <w:sz w:val="16"/>
                <w:szCs w:val="16"/>
              </w:rPr>
            </w:pPr>
            <w:r w:rsidRPr="00541E70">
              <w:rPr>
                <w:sz w:val="16"/>
                <w:szCs w:val="16"/>
              </w:rPr>
              <w:t>107</w:t>
            </w:r>
          </w:p>
        </w:tc>
        <w:tc>
          <w:tcPr>
            <w:tcW w:w="630" w:type="dxa"/>
            <w:vAlign w:val="center"/>
          </w:tcPr>
          <w:p w:rsidR="00C31EA9" w:rsidRPr="00541E70" w:rsidRDefault="00C31EA9" w:rsidP="00B233CC">
            <w:pPr>
              <w:pStyle w:val="ListParagraph"/>
              <w:spacing w:line="480" w:lineRule="auto"/>
              <w:ind w:left="0"/>
              <w:jc w:val="center"/>
              <w:rPr>
                <w:sz w:val="16"/>
                <w:szCs w:val="16"/>
              </w:rPr>
            </w:pPr>
            <w:r w:rsidRPr="00541E70">
              <w:rPr>
                <w:sz w:val="16"/>
                <w:szCs w:val="16"/>
              </w:rPr>
              <w:t>60</w:t>
            </w:r>
          </w:p>
        </w:tc>
        <w:tc>
          <w:tcPr>
            <w:tcW w:w="720" w:type="dxa"/>
            <w:vAlign w:val="center"/>
          </w:tcPr>
          <w:p w:rsidR="00C31EA9" w:rsidRPr="00541E70" w:rsidRDefault="00C31EA9" w:rsidP="00B233CC">
            <w:pPr>
              <w:pStyle w:val="ListParagraph"/>
              <w:spacing w:line="480" w:lineRule="auto"/>
              <w:ind w:left="0"/>
              <w:jc w:val="center"/>
              <w:rPr>
                <w:sz w:val="16"/>
                <w:szCs w:val="16"/>
              </w:rPr>
            </w:pPr>
            <w:r w:rsidRPr="00541E70">
              <w:rPr>
                <w:sz w:val="16"/>
                <w:szCs w:val="16"/>
              </w:rPr>
              <w:t>106</w:t>
            </w:r>
          </w:p>
        </w:tc>
        <w:tc>
          <w:tcPr>
            <w:tcW w:w="630" w:type="dxa"/>
            <w:vAlign w:val="center"/>
          </w:tcPr>
          <w:p w:rsidR="00C31EA9" w:rsidRPr="00541E70" w:rsidRDefault="00C31EA9" w:rsidP="00B233CC">
            <w:pPr>
              <w:pStyle w:val="ListParagraph"/>
              <w:spacing w:line="480" w:lineRule="auto"/>
              <w:ind w:left="0"/>
              <w:jc w:val="center"/>
              <w:rPr>
                <w:sz w:val="16"/>
                <w:szCs w:val="16"/>
              </w:rPr>
            </w:pPr>
            <w:r w:rsidRPr="00541E70">
              <w:rPr>
                <w:sz w:val="16"/>
                <w:szCs w:val="16"/>
              </w:rPr>
              <w:t>85,36</w:t>
            </w:r>
          </w:p>
        </w:tc>
        <w:tc>
          <w:tcPr>
            <w:tcW w:w="720" w:type="dxa"/>
            <w:vAlign w:val="center"/>
          </w:tcPr>
          <w:p w:rsidR="00C31EA9" w:rsidRPr="00541E70" w:rsidRDefault="00C31EA9" w:rsidP="00B233CC">
            <w:pPr>
              <w:pStyle w:val="ListParagraph"/>
              <w:spacing w:line="480" w:lineRule="auto"/>
              <w:ind w:left="0"/>
              <w:jc w:val="center"/>
              <w:rPr>
                <w:sz w:val="16"/>
                <w:szCs w:val="16"/>
              </w:rPr>
            </w:pPr>
            <w:r w:rsidRPr="00541E70">
              <w:rPr>
                <w:sz w:val="16"/>
                <w:szCs w:val="16"/>
              </w:rPr>
              <w:t>10,949</w:t>
            </w:r>
          </w:p>
        </w:tc>
      </w:tr>
    </w:tbl>
    <w:p w:rsidR="00C31EA9" w:rsidRPr="00541E70" w:rsidRDefault="00C31EA9" w:rsidP="00C31EA9">
      <w:pPr>
        <w:pStyle w:val="BodyText"/>
        <w:spacing w:line="235" w:lineRule="auto"/>
        <w:ind w:right="38"/>
        <w:jc w:val="both"/>
      </w:pPr>
    </w:p>
    <w:p w:rsidR="00C31EA9" w:rsidRPr="00541E70" w:rsidRDefault="00C31EA9" w:rsidP="00C31EA9">
      <w:pPr>
        <w:pStyle w:val="BodyText"/>
        <w:spacing w:line="235" w:lineRule="auto"/>
        <w:ind w:right="38"/>
        <w:jc w:val="both"/>
      </w:pPr>
      <w:r w:rsidRPr="00541E70">
        <w:t xml:space="preserve">      Berdasarkan data deskriptif kecemasan, diperoleh hasil kategorisasi sampel sebanyak 16 orang termasuk dalam kategori kecemasan yang rendah dengan persentase sebesar 15% serta terdapat 23 orang sampel dengan kecemasan tinggi dengan persentase sebesar 21%. </w:t>
      </w:r>
      <w:proofErr w:type="gramStart"/>
      <w:r w:rsidRPr="00541E70">
        <w:t>Berikut penyebaran kategorisasi kecemasan.</w:t>
      </w:r>
      <w:proofErr w:type="gramEnd"/>
    </w:p>
    <w:p w:rsidR="00C31EA9" w:rsidRPr="00541E70" w:rsidRDefault="00C31EA9" w:rsidP="00006153">
      <w:pPr>
        <w:pStyle w:val="BodyText"/>
        <w:spacing w:line="235" w:lineRule="auto"/>
        <w:ind w:left="210" w:right="32"/>
        <w:jc w:val="both"/>
      </w:pPr>
    </w:p>
    <w:p w:rsidR="00C31EA9" w:rsidRPr="00541E70" w:rsidRDefault="00C31EA9" w:rsidP="00006153">
      <w:pPr>
        <w:pStyle w:val="BodyText"/>
        <w:spacing w:line="235" w:lineRule="auto"/>
        <w:ind w:left="239" w:right="38"/>
        <w:jc w:val="center"/>
      </w:pPr>
      <w:proofErr w:type="gramStart"/>
      <w:r w:rsidRPr="00541E70">
        <w:t>Tabel 4.</w:t>
      </w:r>
      <w:proofErr w:type="gramEnd"/>
      <w:r w:rsidRPr="00541E70">
        <w:t xml:space="preserve"> Kategorisasi Kecemasan</w:t>
      </w:r>
    </w:p>
    <w:p w:rsidR="00C31EA9" w:rsidRPr="00541E70" w:rsidRDefault="00C31EA9" w:rsidP="00C31EA9">
      <w:pPr>
        <w:pStyle w:val="BodyText"/>
        <w:spacing w:line="235" w:lineRule="auto"/>
        <w:ind w:left="239" w:right="38"/>
        <w:jc w:val="both"/>
        <w:rPr>
          <w:lang w:val="id-ID"/>
        </w:rPr>
      </w:pPr>
      <w:r w:rsidRPr="00541E70">
        <w:rPr>
          <w:noProof/>
        </w:rPr>
        <mc:AlternateContent>
          <mc:Choice Requires="wps">
            <w:drawing>
              <wp:anchor distT="0" distB="0" distL="114300" distR="114300" simplePos="0" relativeHeight="251660288" behindDoc="0" locked="0" layoutInCell="1" allowOverlap="1" wp14:anchorId="4B88AD48" wp14:editId="556C8769">
                <wp:simplePos x="0" y="0"/>
                <wp:positionH relativeFrom="column">
                  <wp:posOffset>-1270</wp:posOffset>
                </wp:positionH>
                <wp:positionV relativeFrom="paragraph">
                  <wp:posOffset>157480</wp:posOffset>
                </wp:positionV>
                <wp:extent cx="2704465" cy="0"/>
                <wp:effectExtent l="8255" t="5080" r="1143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pt;margin-top:12.4pt;width:212.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mJgIAAEoEAAAOAAAAZHJzL2Uyb0RvYy54bWysVMGO2yAQvVfqPyDuWdupk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"/>
            </w:pict>
          </mc:Fallback>
        </mc:AlternateContent>
      </w:r>
    </w:p>
    <w:p w:rsidR="00C31EA9" w:rsidRPr="00541E70" w:rsidRDefault="00C31EA9" w:rsidP="00C31EA9">
      <w:pPr>
        <w:tabs>
          <w:tab w:val="left" w:pos="1586"/>
          <w:tab w:val="left" w:pos="2812"/>
          <w:tab w:val="left" w:pos="3242"/>
        </w:tabs>
        <w:spacing w:line="173" w:lineRule="exact"/>
        <w:ind w:left="110"/>
        <w:jc w:val="center"/>
        <w:rPr>
          <w:rFonts w:ascii="Times New Roman" w:hAnsi="Times New Roman" w:cs="Times New Roman"/>
          <w:sz w:val="16"/>
        </w:rPr>
      </w:pPr>
      <w:r w:rsidRPr="00541E70">
        <w:rPr>
          <w:rFonts w:ascii="Times New Roman" w:hAnsi="Times New Roman" w:cs="Times New Roman"/>
          <w:sz w:val="16"/>
        </w:rPr>
        <w:t>Kategori</w:t>
      </w:r>
      <w:r w:rsidRPr="00541E70">
        <w:rPr>
          <w:rFonts w:ascii="Times New Roman" w:hAnsi="Times New Roman" w:cs="Times New Roman"/>
          <w:sz w:val="16"/>
        </w:rPr>
        <w:tab/>
        <w:t>Skor</w:t>
      </w:r>
      <w:r w:rsidRPr="00541E70">
        <w:rPr>
          <w:rFonts w:ascii="Times New Roman" w:hAnsi="Times New Roman" w:cs="Times New Roman"/>
          <w:sz w:val="16"/>
        </w:rPr>
        <w:tab/>
        <w:t>N</w:t>
      </w:r>
      <w:r w:rsidRPr="00541E70">
        <w:rPr>
          <w:rFonts w:ascii="Times New Roman" w:hAnsi="Times New Roman" w:cs="Times New Roman"/>
          <w:sz w:val="16"/>
        </w:rPr>
        <w:tab/>
        <w:t>Persentase</w:t>
      </w:r>
    </w:p>
    <w:p w:rsidR="00C31EA9" w:rsidRPr="00541E70" w:rsidRDefault="00C31EA9" w:rsidP="00C31EA9">
      <w:pPr>
        <w:tabs>
          <w:tab w:val="left" w:pos="3603"/>
          <w:tab w:val="left" w:pos="4203"/>
        </w:tabs>
        <w:spacing w:before="1"/>
        <w:ind w:left="91"/>
        <w:jc w:val="center"/>
        <w:rPr>
          <w:rFonts w:ascii="Times New Roman" w:hAnsi="Times New Roman" w:cs="Times New Roman"/>
          <w:sz w:val="16"/>
        </w:rPr>
      </w:pPr>
      <w:r w:rsidRPr="00541E70">
        <w:rPr>
          <w:rFonts w:ascii="Times New Roman" w:hAnsi="Times New Roman" w:cs="Times New Roman"/>
          <w:sz w:val="16"/>
          <w:u w:val="single"/>
        </w:rPr>
        <w:tab/>
        <w:t>(%)</w:t>
      </w:r>
      <w:r w:rsidRPr="00541E70">
        <w:rPr>
          <w:rFonts w:ascii="Times New Roman" w:hAnsi="Times New Roman" w:cs="Times New Roman"/>
          <w:sz w:val="16"/>
          <w:u w:val="single"/>
        </w:rPr>
        <w:tab/>
      </w:r>
    </w:p>
    <w:tbl>
      <w:tblPr>
        <w:tblW w:w="4680" w:type="dxa"/>
        <w:tblInd w:w="-450" w:type="dxa"/>
        <w:tblLayout w:type="fixed"/>
        <w:tblCellMar>
          <w:left w:w="0" w:type="dxa"/>
          <w:right w:w="0" w:type="dxa"/>
        </w:tblCellMar>
        <w:tblLook w:val="01E0" w:firstRow="1" w:lastRow="1" w:firstColumn="1" w:lastColumn="1" w:noHBand="0" w:noVBand="0"/>
      </w:tblPr>
      <w:tblGrid>
        <w:gridCol w:w="1520"/>
        <w:gridCol w:w="1719"/>
        <w:gridCol w:w="475"/>
        <w:gridCol w:w="966"/>
      </w:tblGrid>
      <w:tr w:rsidR="00C31EA9" w:rsidRPr="00541E70" w:rsidTr="00B233CC">
        <w:trPr>
          <w:trHeight w:val="195"/>
        </w:trPr>
        <w:tc>
          <w:tcPr>
            <w:tcW w:w="1520" w:type="dxa"/>
          </w:tcPr>
          <w:p w:rsidR="00C31EA9" w:rsidRPr="00541E70" w:rsidRDefault="00C31EA9" w:rsidP="00B233CC">
            <w:pPr>
              <w:pStyle w:val="TableParagraph"/>
              <w:ind w:right="170"/>
              <w:jc w:val="right"/>
              <w:rPr>
                <w:sz w:val="20"/>
                <w:szCs w:val="20"/>
              </w:rPr>
            </w:pPr>
            <w:r w:rsidRPr="00541E70">
              <w:rPr>
                <w:sz w:val="20"/>
                <w:szCs w:val="20"/>
              </w:rPr>
              <w:t>Rendah</w:t>
            </w:r>
          </w:p>
        </w:tc>
        <w:tc>
          <w:tcPr>
            <w:tcW w:w="1719" w:type="dxa"/>
          </w:tcPr>
          <w:p w:rsidR="00C31EA9" w:rsidRPr="00541E70" w:rsidRDefault="00C31EA9" w:rsidP="00B233CC">
            <w:pPr>
              <w:pStyle w:val="TableParagraph"/>
              <w:ind w:left="213"/>
              <w:jc w:val="center"/>
              <w:rPr>
                <w:sz w:val="20"/>
                <w:szCs w:val="20"/>
              </w:rPr>
            </w:pPr>
            <w:r w:rsidRPr="00541E70">
              <w:rPr>
                <w:sz w:val="20"/>
                <w:szCs w:val="20"/>
              </w:rPr>
              <w:t xml:space="preserve">         X </w:t>
            </w:r>
            <w:r w:rsidRPr="00541E70">
              <w:rPr>
                <w:sz w:val="20"/>
                <w:szCs w:val="20"/>
                <w:lang w:val="id-ID"/>
              </w:rPr>
              <w:t xml:space="preserve"> </w:t>
            </w:r>
            <w:r w:rsidRPr="00541E70">
              <w:rPr>
                <w:sz w:val="20"/>
                <w:szCs w:val="20"/>
              </w:rPr>
              <w:t xml:space="preserve">≤ </w:t>
            </w:r>
            <w:r w:rsidRPr="00541E70">
              <w:rPr>
                <w:sz w:val="20"/>
                <w:szCs w:val="20"/>
                <w:lang w:val="id-ID"/>
              </w:rPr>
              <w:t xml:space="preserve"> </w:t>
            </w:r>
            <w:r w:rsidRPr="00541E70">
              <w:rPr>
                <w:sz w:val="20"/>
                <w:szCs w:val="20"/>
              </w:rPr>
              <w:t>74.411</w:t>
            </w:r>
          </w:p>
        </w:tc>
        <w:tc>
          <w:tcPr>
            <w:tcW w:w="475" w:type="dxa"/>
          </w:tcPr>
          <w:p w:rsidR="00C31EA9" w:rsidRPr="00541E70" w:rsidRDefault="00C31EA9" w:rsidP="00B233CC">
            <w:pPr>
              <w:pStyle w:val="TableParagraph"/>
              <w:ind w:left="171"/>
              <w:rPr>
                <w:sz w:val="20"/>
                <w:szCs w:val="20"/>
              </w:rPr>
            </w:pPr>
            <w:r w:rsidRPr="00541E70">
              <w:rPr>
                <w:sz w:val="20"/>
                <w:szCs w:val="20"/>
                <w:lang w:val="id-ID"/>
              </w:rPr>
              <w:t>1</w:t>
            </w:r>
            <w:r w:rsidRPr="00541E70">
              <w:rPr>
                <w:sz w:val="20"/>
                <w:szCs w:val="20"/>
              </w:rPr>
              <w:t>6</w:t>
            </w:r>
          </w:p>
        </w:tc>
        <w:tc>
          <w:tcPr>
            <w:tcW w:w="966" w:type="dxa"/>
          </w:tcPr>
          <w:p w:rsidR="00C31EA9" w:rsidRPr="00541E70" w:rsidRDefault="00C31EA9" w:rsidP="00B233CC">
            <w:pPr>
              <w:pStyle w:val="TableParagraph"/>
              <w:ind w:left="262"/>
              <w:rPr>
                <w:sz w:val="20"/>
                <w:szCs w:val="20"/>
              </w:rPr>
            </w:pPr>
            <w:r w:rsidRPr="00541E70">
              <w:rPr>
                <w:sz w:val="20"/>
                <w:szCs w:val="20"/>
              </w:rPr>
              <w:t>15%</w:t>
            </w:r>
          </w:p>
        </w:tc>
      </w:tr>
      <w:tr w:rsidR="00C31EA9" w:rsidRPr="00541E70" w:rsidTr="00B233CC">
        <w:trPr>
          <w:trHeight w:val="195"/>
        </w:trPr>
        <w:tc>
          <w:tcPr>
            <w:tcW w:w="1520" w:type="dxa"/>
          </w:tcPr>
          <w:p w:rsidR="00C31EA9" w:rsidRPr="00541E70" w:rsidRDefault="00C31EA9" w:rsidP="00B233CC">
            <w:pPr>
              <w:pStyle w:val="TableParagraph"/>
              <w:ind w:right="179"/>
              <w:jc w:val="right"/>
              <w:rPr>
                <w:sz w:val="20"/>
                <w:szCs w:val="20"/>
              </w:rPr>
            </w:pPr>
            <w:r w:rsidRPr="00541E70">
              <w:rPr>
                <w:sz w:val="20"/>
                <w:szCs w:val="20"/>
              </w:rPr>
              <w:t>Sedang</w:t>
            </w:r>
          </w:p>
        </w:tc>
        <w:tc>
          <w:tcPr>
            <w:tcW w:w="1719" w:type="dxa"/>
          </w:tcPr>
          <w:p w:rsidR="00C31EA9" w:rsidRPr="00541E70" w:rsidRDefault="00C31EA9" w:rsidP="00B233CC">
            <w:pPr>
              <w:pStyle w:val="TableParagraph"/>
              <w:rPr>
                <w:b/>
                <w:sz w:val="20"/>
                <w:szCs w:val="20"/>
              </w:rPr>
            </w:pPr>
            <w:r w:rsidRPr="00541E70">
              <w:rPr>
                <w:sz w:val="20"/>
                <w:szCs w:val="20"/>
              </w:rPr>
              <w:t>74,411</w:t>
            </w:r>
            <w:r w:rsidRPr="00541E70">
              <w:rPr>
                <w:sz w:val="20"/>
                <w:szCs w:val="20"/>
                <w:lang w:val="id-ID"/>
              </w:rPr>
              <w:t xml:space="preserve"> </w:t>
            </w:r>
            <w:r w:rsidRPr="00541E70">
              <w:rPr>
                <w:sz w:val="20"/>
                <w:szCs w:val="20"/>
              </w:rPr>
              <w:t>≤ X ˂ 93,309</w:t>
            </w:r>
          </w:p>
        </w:tc>
        <w:tc>
          <w:tcPr>
            <w:tcW w:w="475" w:type="dxa"/>
          </w:tcPr>
          <w:p w:rsidR="00C31EA9" w:rsidRPr="00541E70" w:rsidRDefault="00C31EA9" w:rsidP="00B233CC">
            <w:pPr>
              <w:pStyle w:val="TableParagraph"/>
              <w:ind w:left="130"/>
              <w:rPr>
                <w:sz w:val="20"/>
                <w:szCs w:val="20"/>
              </w:rPr>
            </w:pPr>
            <w:r w:rsidRPr="00541E70">
              <w:rPr>
                <w:sz w:val="20"/>
                <w:szCs w:val="20"/>
              </w:rPr>
              <w:t xml:space="preserve"> 70</w:t>
            </w:r>
          </w:p>
        </w:tc>
        <w:tc>
          <w:tcPr>
            <w:tcW w:w="966" w:type="dxa"/>
          </w:tcPr>
          <w:p w:rsidR="00C31EA9" w:rsidRPr="00541E70" w:rsidRDefault="00C31EA9" w:rsidP="00B233CC">
            <w:pPr>
              <w:pStyle w:val="TableParagraph"/>
              <w:ind w:left="262"/>
              <w:rPr>
                <w:sz w:val="20"/>
                <w:szCs w:val="20"/>
              </w:rPr>
            </w:pPr>
            <w:r w:rsidRPr="00541E70">
              <w:rPr>
                <w:sz w:val="20"/>
                <w:szCs w:val="20"/>
              </w:rPr>
              <w:t>65%</w:t>
            </w:r>
          </w:p>
        </w:tc>
      </w:tr>
      <w:tr w:rsidR="00C31EA9" w:rsidRPr="00541E70" w:rsidTr="00B233CC">
        <w:trPr>
          <w:trHeight w:val="199"/>
        </w:trPr>
        <w:tc>
          <w:tcPr>
            <w:tcW w:w="1520" w:type="dxa"/>
          </w:tcPr>
          <w:p w:rsidR="00C31EA9" w:rsidRPr="00541E70" w:rsidRDefault="00C31EA9" w:rsidP="00B233CC">
            <w:pPr>
              <w:pStyle w:val="TableParagraph"/>
              <w:ind w:right="200"/>
              <w:jc w:val="right"/>
              <w:rPr>
                <w:sz w:val="20"/>
                <w:szCs w:val="20"/>
              </w:rPr>
            </w:pPr>
            <w:r w:rsidRPr="00541E70">
              <w:rPr>
                <w:sz w:val="20"/>
                <w:szCs w:val="20"/>
              </w:rPr>
              <w:t>Tinggi</w:t>
            </w:r>
          </w:p>
        </w:tc>
        <w:tc>
          <w:tcPr>
            <w:tcW w:w="1719" w:type="dxa"/>
          </w:tcPr>
          <w:p w:rsidR="00C31EA9" w:rsidRPr="00541E70" w:rsidRDefault="00C31EA9" w:rsidP="00B233CC">
            <w:pPr>
              <w:pStyle w:val="TableParagraph"/>
              <w:rPr>
                <w:sz w:val="20"/>
                <w:szCs w:val="20"/>
              </w:rPr>
            </w:pPr>
            <w:r w:rsidRPr="00541E70">
              <w:rPr>
                <w:sz w:val="20"/>
                <w:szCs w:val="20"/>
              </w:rPr>
              <w:t>93.309</w:t>
            </w:r>
            <w:r w:rsidRPr="00541E70">
              <w:rPr>
                <w:sz w:val="20"/>
                <w:szCs w:val="20"/>
                <w:lang w:val="id-ID"/>
              </w:rPr>
              <w:t xml:space="preserve"> </w:t>
            </w:r>
            <w:r w:rsidRPr="00541E70">
              <w:rPr>
                <w:sz w:val="20"/>
                <w:szCs w:val="20"/>
              </w:rPr>
              <w:t>≤ X</w:t>
            </w:r>
          </w:p>
        </w:tc>
        <w:tc>
          <w:tcPr>
            <w:tcW w:w="475" w:type="dxa"/>
          </w:tcPr>
          <w:p w:rsidR="00C31EA9" w:rsidRPr="00541E70" w:rsidRDefault="00C31EA9" w:rsidP="00B233CC">
            <w:pPr>
              <w:pStyle w:val="TableParagraph"/>
              <w:ind w:left="171"/>
              <w:rPr>
                <w:sz w:val="20"/>
                <w:szCs w:val="20"/>
              </w:rPr>
            </w:pPr>
            <w:r w:rsidRPr="00541E70">
              <w:rPr>
                <w:sz w:val="20"/>
                <w:szCs w:val="20"/>
              </w:rPr>
              <w:t>21</w:t>
            </w:r>
          </w:p>
        </w:tc>
        <w:tc>
          <w:tcPr>
            <w:tcW w:w="966" w:type="dxa"/>
          </w:tcPr>
          <w:p w:rsidR="00C31EA9" w:rsidRPr="00541E70" w:rsidRDefault="00C31EA9" w:rsidP="00B233CC">
            <w:pPr>
              <w:pStyle w:val="TableParagraph"/>
              <w:ind w:left="262"/>
              <w:rPr>
                <w:sz w:val="20"/>
                <w:szCs w:val="20"/>
              </w:rPr>
            </w:pPr>
            <w:r w:rsidRPr="00541E70">
              <w:rPr>
                <w:sz w:val="20"/>
                <w:szCs w:val="20"/>
              </w:rPr>
              <w:t>20%</w:t>
            </w:r>
          </w:p>
        </w:tc>
      </w:tr>
      <w:tr w:rsidR="00C31EA9" w:rsidRPr="00541E70" w:rsidTr="00B233CC">
        <w:trPr>
          <w:trHeight w:val="194"/>
        </w:trPr>
        <w:tc>
          <w:tcPr>
            <w:tcW w:w="1520" w:type="dxa"/>
            <w:tcBorders>
              <w:bottom w:val="single" w:sz="4" w:space="0" w:color="000000"/>
            </w:tcBorders>
          </w:tcPr>
          <w:p w:rsidR="00C31EA9" w:rsidRPr="00541E70" w:rsidRDefault="00C31EA9" w:rsidP="00B233CC">
            <w:pPr>
              <w:pStyle w:val="TableParagraph"/>
              <w:spacing w:before="120" w:after="100" w:afterAutospacing="1"/>
              <w:ind w:right="184"/>
              <w:jc w:val="right"/>
              <w:rPr>
                <w:sz w:val="20"/>
                <w:szCs w:val="20"/>
              </w:rPr>
            </w:pPr>
            <w:r w:rsidRPr="00541E70">
              <w:rPr>
                <w:sz w:val="20"/>
                <w:szCs w:val="20"/>
              </w:rPr>
              <w:t>Jumlah</w:t>
            </w:r>
          </w:p>
        </w:tc>
        <w:tc>
          <w:tcPr>
            <w:tcW w:w="1719" w:type="dxa"/>
            <w:tcBorders>
              <w:bottom w:val="single" w:sz="4" w:space="0" w:color="000000"/>
            </w:tcBorders>
          </w:tcPr>
          <w:p w:rsidR="00C31EA9" w:rsidRPr="00541E70" w:rsidRDefault="00C31EA9" w:rsidP="00B233CC">
            <w:pPr>
              <w:pStyle w:val="TableParagraph"/>
              <w:spacing w:before="120" w:after="100" w:afterAutospacing="1"/>
              <w:rPr>
                <w:sz w:val="20"/>
                <w:szCs w:val="20"/>
              </w:rPr>
            </w:pPr>
          </w:p>
        </w:tc>
        <w:tc>
          <w:tcPr>
            <w:tcW w:w="475" w:type="dxa"/>
            <w:tcBorders>
              <w:bottom w:val="single" w:sz="4" w:space="0" w:color="000000"/>
            </w:tcBorders>
          </w:tcPr>
          <w:p w:rsidR="00C31EA9" w:rsidRPr="00541E70" w:rsidRDefault="00C31EA9" w:rsidP="00B233CC">
            <w:pPr>
              <w:pStyle w:val="TableParagraph"/>
              <w:spacing w:before="120" w:after="100" w:afterAutospacing="1"/>
              <w:ind w:left="130"/>
              <w:rPr>
                <w:sz w:val="20"/>
                <w:szCs w:val="20"/>
              </w:rPr>
            </w:pPr>
            <w:r w:rsidRPr="00541E70">
              <w:rPr>
                <w:sz w:val="20"/>
                <w:szCs w:val="20"/>
                <w:lang w:val="id-ID"/>
              </w:rPr>
              <w:t xml:space="preserve"> </w:t>
            </w:r>
            <w:r w:rsidRPr="00541E70">
              <w:rPr>
                <w:sz w:val="20"/>
                <w:szCs w:val="20"/>
              </w:rPr>
              <w:t>107</w:t>
            </w:r>
          </w:p>
        </w:tc>
        <w:tc>
          <w:tcPr>
            <w:tcW w:w="966" w:type="dxa"/>
            <w:tcBorders>
              <w:bottom w:val="single" w:sz="4" w:space="0" w:color="000000"/>
            </w:tcBorders>
          </w:tcPr>
          <w:p w:rsidR="00C31EA9" w:rsidRPr="00541E70" w:rsidRDefault="00C31EA9" w:rsidP="00B233CC">
            <w:pPr>
              <w:pStyle w:val="TableParagraph"/>
              <w:spacing w:before="120" w:after="100" w:afterAutospacing="1"/>
              <w:ind w:left="221"/>
              <w:rPr>
                <w:sz w:val="20"/>
                <w:szCs w:val="20"/>
              </w:rPr>
            </w:pPr>
            <w:r w:rsidRPr="00541E70">
              <w:rPr>
                <w:sz w:val="20"/>
                <w:szCs w:val="20"/>
              </w:rPr>
              <w:t>100%</w:t>
            </w:r>
          </w:p>
        </w:tc>
      </w:tr>
    </w:tbl>
    <w:p w:rsidR="00C31EA9" w:rsidRPr="00541E70" w:rsidRDefault="00C31EA9" w:rsidP="00C31EA9">
      <w:pPr>
        <w:pStyle w:val="BodyText"/>
        <w:spacing w:line="235" w:lineRule="auto"/>
        <w:ind w:right="60"/>
        <w:jc w:val="both"/>
      </w:pPr>
    </w:p>
    <w:p w:rsidR="00C31EA9" w:rsidRPr="00541E70" w:rsidRDefault="00C31EA9" w:rsidP="00F14EDA">
      <w:pPr>
        <w:pStyle w:val="BodyText"/>
        <w:spacing w:line="235" w:lineRule="auto"/>
        <w:ind w:right="60" w:firstLine="360"/>
        <w:jc w:val="both"/>
        <w:rPr>
          <w:color w:val="000000"/>
        </w:rPr>
      </w:pPr>
      <w:r w:rsidRPr="00541E70">
        <w:t xml:space="preserve">Tabel di bawah ini menjelaskan, berdasarkan hasil uji normalitas yang telah dilakukan kedua variabel memiliki tingkat signifikansi (ρ) sebesar 0,200 </w:t>
      </w:r>
      <w:r w:rsidRPr="00541E70">
        <w:lastRenderedPageBreak/>
        <w:t>dimana nilai tersebut lebih besar dari 0</w:t>
      </w:r>
      <w:proofErr w:type="gramStart"/>
      <w:r w:rsidRPr="00541E70">
        <w:t>,05</w:t>
      </w:r>
      <w:proofErr w:type="gramEnd"/>
      <w:r w:rsidRPr="00541E70">
        <w:t xml:space="preserve">. </w:t>
      </w:r>
      <w:proofErr w:type="gramStart"/>
      <w:r w:rsidRPr="00541E70">
        <w:rPr>
          <w:color w:val="000000"/>
        </w:rPr>
        <w:t>Hal tersebut menunjukkan bahwa sebaran data kedua variabel regulasi emosi dan kecemasan memenuhi distribusi normal.</w:t>
      </w:r>
      <w:proofErr w:type="gramEnd"/>
      <w:r w:rsidRPr="00541E70">
        <w:rPr>
          <w:color w:val="000000"/>
        </w:rPr>
        <w:t xml:space="preserve"> </w:t>
      </w:r>
    </w:p>
    <w:p w:rsidR="00F14EDA" w:rsidRPr="00541E70" w:rsidRDefault="00F14EDA" w:rsidP="00F14EDA">
      <w:pPr>
        <w:pStyle w:val="BodyText"/>
        <w:spacing w:line="235" w:lineRule="auto"/>
        <w:ind w:right="60" w:firstLine="360"/>
        <w:jc w:val="both"/>
        <w:rPr>
          <w:color w:val="000000"/>
        </w:rPr>
      </w:pPr>
    </w:p>
    <w:p w:rsidR="00C31EA9" w:rsidRPr="00541E70" w:rsidRDefault="00C31EA9" w:rsidP="00C31EA9">
      <w:pPr>
        <w:pStyle w:val="BodyText"/>
        <w:ind w:left="992" w:right="801"/>
        <w:jc w:val="center"/>
        <w:rPr>
          <w:lang w:val="id-ID"/>
        </w:rPr>
      </w:pPr>
      <w:proofErr w:type="gramStart"/>
      <w:r w:rsidRPr="00541E70">
        <w:t>Tabel 5.</w:t>
      </w:r>
      <w:proofErr w:type="gramEnd"/>
      <w:r w:rsidRPr="00541E70">
        <w:t xml:space="preserve"> Uji </w:t>
      </w:r>
      <w:r w:rsidRPr="00541E70">
        <w:rPr>
          <w:lang w:val="id-ID"/>
        </w:rPr>
        <w:t>N</w:t>
      </w:r>
      <w:r w:rsidRPr="00541E70">
        <w:t>ormalitas</w:t>
      </w:r>
    </w:p>
    <w:p w:rsidR="00C31EA9" w:rsidRPr="00541E70" w:rsidRDefault="00C31EA9" w:rsidP="00F97328">
      <w:pPr>
        <w:pStyle w:val="BodyText"/>
        <w:ind w:left="992" w:right="801"/>
      </w:pPr>
    </w:p>
    <w:p w:rsidR="00C31EA9" w:rsidRPr="00541E70" w:rsidRDefault="00C31EA9" w:rsidP="00C31EA9">
      <w:pPr>
        <w:pStyle w:val="BodyText"/>
        <w:rPr>
          <w:sz w:val="12"/>
        </w:rPr>
      </w:pPr>
    </w:p>
    <w:tbl>
      <w:tblPr>
        <w:tblW w:w="4140" w:type="dxa"/>
        <w:tblLayout w:type="fixed"/>
        <w:tblCellMar>
          <w:left w:w="0" w:type="dxa"/>
          <w:right w:w="0" w:type="dxa"/>
        </w:tblCellMar>
        <w:tblLook w:val="01E0" w:firstRow="1" w:lastRow="1" w:firstColumn="1" w:lastColumn="1" w:noHBand="0" w:noVBand="0"/>
      </w:tblPr>
      <w:tblGrid>
        <w:gridCol w:w="1170"/>
        <w:gridCol w:w="1350"/>
        <w:gridCol w:w="1620"/>
      </w:tblGrid>
      <w:tr w:rsidR="00F14EDA" w:rsidRPr="00541E70" w:rsidTr="00EE65C3">
        <w:trPr>
          <w:trHeight w:val="189"/>
        </w:trPr>
        <w:tc>
          <w:tcPr>
            <w:tcW w:w="1170" w:type="dxa"/>
            <w:tcBorders>
              <w:top w:val="single" w:sz="4" w:space="0" w:color="000000"/>
            </w:tcBorders>
          </w:tcPr>
          <w:p w:rsidR="00F14EDA" w:rsidRPr="00541E70" w:rsidRDefault="00F14EDA" w:rsidP="00B233CC">
            <w:pPr>
              <w:pStyle w:val="TableParagraph"/>
              <w:spacing w:before="1"/>
              <w:ind w:left="115"/>
              <w:rPr>
                <w:i/>
                <w:sz w:val="18"/>
                <w:szCs w:val="18"/>
              </w:rPr>
            </w:pPr>
          </w:p>
        </w:tc>
        <w:tc>
          <w:tcPr>
            <w:tcW w:w="1350" w:type="dxa"/>
            <w:tcBorders>
              <w:top w:val="single" w:sz="4" w:space="0" w:color="000000"/>
            </w:tcBorders>
          </w:tcPr>
          <w:p w:rsidR="00F14EDA" w:rsidRPr="00541E70" w:rsidRDefault="00F14EDA" w:rsidP="00B233CC">
            <w:pPr>
              <w:pStyle w:val="TableParagraph"/>
              <w:spacing w:before="1"/>
              <w:ind w:right="253"/>
              <w:jc w:val="right"/>
              <w:rPr>
                <w:sz w:val="18"/>
                <w:szCs w:val="18"/>
              </w:rPr>
            </w:pPr>
            <w:r w:rsidRPr="00541E70">
              <w:rPr>
                <w:sz w:val="18"/>
                <w:szCs w:val="18"/>
              </w:rPr>
              <w:t>Signifikansi</w:t>
            </w:r>
          </w:p>
        </w:tc>
        <w:tc>
          <w:tcPr>
            <w:tcW w:w="1620" w:type="dxa"/>
            <w:tcBorders>
              <w:top w:val="single" w:sz="4" w:space="0" w:color="000000"/>
            </w:tcBorders>
          </w:tcPr>
          <w:p w:rsidR="00F14EDA" w:rsidRPr="00541E70" w:rsidRDefault="00F14EDA" w:rsidP="00EE65C3">
            <w:pPr>
              <w:pStyle w:val="TableParagraph"/>
              <w:spacing w:before="1"/>
              <w:ind w:right="280"/>
              <w:jc w:val="center"/>
              <w:rPr>
                <w:sz w:val="18"/>
                <w:szCs w:val="18"/>
              </w:rPr>
            </w:pPr>
            <w:r w:rsidRPr="00541E70">
              <w:rPr>
                <w:sz w:val="18"/>
                <w:szCs w:val="18"/>
              </w:rPr>
              <w:t>Keterangan</w:t>
            </w:r>
          </w:p>
        </w:tc>
      </w:tr>
      <w:tr w:rsidR="00C31EA9" w:rsidRPr="00541E70" w:rsidTr="00EE65C3">
        <w:trPr>
          <w:trHeight w:val="189"/>
        </w:trPr>
        <w:tc>
          <w:tcPr>
            <w:tcW w:w="1170" w:type="dxa"/>
            <w:tcBorders>
              <w:top w:val="single" w:sz="4" w:space="0" w:color="000000"/>
            </w:tcBorders>
          </w:tcPr>
          <w:p w:rsidR="00EE65C3" w:rsidRPr="00541E70" w:rsidRDefault="00C31EA9" w:rsidP="00EE65C3">
            <w:pPr>
              <w:pStyle w:val="TableParagraph"/>
              <w:spacing w:before="1"/>
              <w:ind w:left="115"/>
              <w:jc w:val="center"/>
              <w:rPr>
                <w:i/>
                <w:sz w:val="18"/>
                <w:szCs w:val="18"/>
              </w:rPr>
            </w:pPr>
            <w:r w:rsidRPr="00541E70">
              <w:rPr>
                <w:i/>
                <w:sz w:val="18"/>
                <w:szCs w:val="18"/>
              </w:rPr>
              <w:t>Regulasi</w:t>
            </w:r>
          </w:p>
          <w:p w:rsidR="00C31EA9" w:rsidRPr="00541E70" w:rsidRDefault="00C31EA9" w:rsidP="00EE65C3">
            <w:pPr>
              <w:pStyle w:val="TableParagraph"/>
              <w:spacing w:before="1"/>
              <w:ind w:left="115"/>
              <w:jc w:val="center"/>
              <w:rPr>
                <w:sz w:val="18"/>
                <w:szCs w:val="18"/>
              </w:rPr>
            </w:pPr>
            <w:r w:rsidRPr="00541E70">
              <w:rPr>
                <w:i/>
                <w:sz w:val="18"/>
                <w:szCs w:val="18"/>
              </w:rPr>
              <w:t>emosi</w:t>
            </w:r>
          </w:p>
        </w:tc>
        <w:tc>
          <w:tcPr>
            <w:tcW w:w="1350" w:type="dxa"/>
            <w:tcBorders>
              <w:top w:val="single" w:sz="4" w:space="0" w:color="000000"/>
            </w:tcBorders>
          </w:tcPr>
          <w:p w:rsidR="00C31EA9" w:rsidRPr="00541E70" w:rsidRDefault="00C31EA9" w:rsidP="00EE65C3">
            <w:pPr>
              <w:pStyle w:val="TableParagraph"/>
              <w:spacing w:before="1"/>
              <w:ind w:right="253"/>
              <w:jc w:val="center"/>
              <w:rPr>
                <w:sz w:val="18"/>
                <w:szCs w:val="18"/>
              </w:rPr>
            </w:pPr>
            <w:r w:rsidRPr="00541E70">
              <w:rPr>
                <w:sz w:val="18"/>
                <w:szCs w:val="18"/>
              </w:rPr>
              <w:t>0,</w:t>
            </w:r>
            <w:r w:rsidRPr="00541E70">
              <w:rPr>
                <w:sz w:val="18"/>
                <w:szCs w:val="18"/>
                <w:lang w:val="id-ID"/>
              </w:rPr>
              <w:t>2</w:t>
            </w:r>
            <w:r w:rsidRPr="00541E70">
              <w:rPr>
                <w:sz w:val="18"/>
                <w:szCs w:val="18"/>
              </w:rPr>
              <w:t>00</w:t>
            </w:r>
          </w:p>
        </w:tc>
        <w:tc>
          <w:tcPr>
            <w:tcW w:w="1620" w:type="dxa"/>
            <w:tcBorders>
              <w:top w:val="single" w:sz="4" w:space="0" w:color="000000"/>
            </w:tcBorders>
          </w:tcPr>
          <w:p w:rsidR="00C31EA9" w:rsidRPr="00541E70" w:rsidRDefault="00C31EA9" w:rsidP="00EE65C3">
            <w:pPr>
              <w:pStyle w:val="TableParagraph"/>
              <w:spacing w:before="1"/>
              <w:ind w:right="280"/>
              <w:jc w:val="center"/>
              <w:rPr>
                <w:sz w:val="18"/>
                <w:szCs w:val="18"/>
              </w:rPr>
            </w:pPr>
            <w:r w:rsidRPr="00541E70">
              <w:rPr>
                <w:sz w:val="18"/>
                <w:szCs w:val="18"/>
              </w:rPr>
              <w:t>P ≥0,05 (Normal)</w:t>
            </w:r>
          </w:p>
        </w:tc>
      </w:tr>
      <w:tr w:rsidR="00C31EA9" w:rsidRPr="00541E70" w:rsidTr="00EE65C3">
        <w:trPr>
          <w:trHeight w:val="283"/>
        </w:trPr>
        <w:tc>
          <w:tcPr>
            <w:tcW w:w="1170" w:type="dxa"/>
            <w:tcBorders>
              <w:bottom w:val="single" w:sz="4" w:space="0" w:color="000000"/>
            </w:tcBorders>
          </w:tcPr>
          <w:p w:rsidR="00C31EA9" w:rsidRPr="00541E70" w:rsidRDefault="00C31EA9" w:rsidP="00EE65C3">
            <w:pPr>
              <w:pStyle w:val="TableParagraph"/>
              <w:ind w:left="115"/>
              <w:jc w:val="center"/>
              <w:rPr>
                <w:sz w:val="18"/>
                <w:szCs w:val="18"/>
              </w:rPr>
            </w:pPr>
            <w:r w:rsidRPr="00541E70">
              <w:rPr>
                <w:sz w:val="18"/>
                <w:szCs w:val="18"/>
              </w:rPr>
              <w:t>Kecemasan</w:t>
            </w:r>
          </w:p>
        </w:tc>
        <w:tc>
          <w:tcPr>
            <w:tcW w:w="1350" w:type="dxa"/>
            <w:tcBorders>
              <w:bottom w:val="single" w:sz="4" w:space="0" w:color="000000"/>
            </w:tcBorders>
          </w:tcPr>
          <w:p w:rsidR="00C31EA9" w:rsidRPr="00541E70" w:rsidRDefault="00C31EA9" w:rsidP="00EE65C3">
            <w:pPr>
              <w:pStyle w:val="TableParagraph"/>
              <w:spacing w:before="47"/>
              <w:ind w:right="253"/>
              <w:jc w:val="center"/>
              <w:rPr>
                <w:sz w:val="18"/>
                <w:szCs w:val="18"/>
              </w:rPr>
            </w:pPr>
            <w:r w:rsidRPr="00541E70">
              <w:rPr>
                <w:sz w:val="18"/>
                <w:szCs w:val="18"/>
              </w:rPr>
              <w:t>0,</w:t>
            </w:r>
            <w:r w:rsidRPr="00541E70">
              <w:rPr>
                <w:sz w:val="18"/>
                <w:szCs w:val="18"/>
                <w:lang w:val="id-ID"/>
              </w:rPr>
              <w:t>200</w:t>
            </w:r>
          </w:p>
        </w:tc>
        <w:tc>
          <w:tcPr>
            <w:tcW w:w="1620" w:type="dxa"/>
            <w:tcBorders>
              <w:bottom w:val="single" w:sz="4" w:space="0" w:color="000000"/>
            </w:tcBorders>
          </w:tcPr>
          <w:p w:rsidR="00C31EA9" w:rsidRPr="00541E70" w:rsidRDefault="00C31EA9" w:rsidP="00EE65C3">
            <w:pPr>
              <w:pStyle w:val="TableParagraph"/>
              <w:ind w:right="280"/>
              <w:jc w:val="center"/>
              <w:rPr>
                <w:sz w:val="18"/>
                <w:szCs w:val="18"/>
              </w:rPr>
            </w:pPr>
            <w:r w:rsidRPr="00541E70">
              <w:rPr>
                <w:sz w:val="18"/>
                <w:szCs w:val="18"/>
              </w:rPr>
              <w:t>P ≥0,05 (Normal)</w:t>
            </w:r>
          </w:p>
        </w:tc>
      </w:tr>
    </w:tbl>
    <w:p w:rsidR="00C31EA9" w:rsidRPr="00541E70" w:rsidRDefault="00C31EA9" w:rsidP="00C31EA9">
      <w:pPr>
        <w:pStyle w:val="BodyText"/>
        <w:rPr>
          <w:sz w:val="23"/>
        </w:rPr>
      </w:pPr>
    </w:p>
    <w:p w:rsidR="00C31EA9" w:rsidRPr="00541E70" w:rsidRDefault="00C31EA9" w:rsidP="00C31EA9">
      <w:pPr>
        <w:pStyle w:val="BodyText"/>
        <w:jc w:val="both"/>
        <w:rPr>
          <w:sz w:val="23"/>
        </w:rPr>
      </w:pPr>
      <w:r w:rsidRPr="00541E70">
        <w:t xml:space="preserve">      </w:t>
      </w:r>
      <w:r w:rsidR="00F97328" w:rsidRPr="00541E70">
        <w:t xml:space="preserve">Uji liearitas pada penelitian ini menggunakan uji linearitas </w:t>
      </w:r>
      <w:r w:rsidR="00F97328" w:rsidRPr="00541E70">
        <w:rPr>
          <w:i/>
        </w:rPr>
        <w:t xml:space="preserve">test for linearity </w:t>
      </w:r>
      <w:r w:rsidR="00F97328" w:rsidRPr="00541E70">
        <w:t xml:space="preserve">dengan bantuan </w:t>
      </w:r>
      <w:r w:rsidR="00F97328" w:rsidRPr="00541E70">
        <w:rPr>
          <w:i/>
        </w:rPr>
        <w:t xml:space="preserve">SPSS </w:t>
      </w:r>
      <w:r w:rsidR="00F97328" w:rsidRPr="00541E70">
        <w:t xml:space="preserve">24.0 </w:t>
      </w:r>
      <w:r w:rsidR="00F97328" w:rsidRPr="00541E70">
        <w:rPr>
          <w:i/>
        </w:rPr>
        <w:t>for windows</w:t>
      </w:r>
      <w:r w:rsidR="00F97328" w:rsidRPr="00541E70">
        <w:t xml:space="preserve"> </w:t>
      </w:r>
      <w:r w:rsidRPr="00541E70">
        <w:t>Nilai 0.000 pada kolom sig (signifikan) pada tabel di bawah menunjukan bahwa nilai (ρ) lebih kecil dari 0,05 hal tersebut menjelaskan bahwa kedua data</w:t>
      </w:r>
      <w:r w:rsidR="00F97328" w:rsidRPr="00541E70">
        <w:t xml:space="preserve"> variabel regulasi emosi dan kecemasan</w:t>
      </w:r>
      <w:r w:rsidRPr="00541E70">
        <w:t xml:space="preserve"> memiliki hubungan yang linear.</w:t>
      </w:r>
    </w:p>
    <w:p w:rsidR="00C31EA9" w:rsidRPr="00541E70" w:rsidRDefault="00C31EA9" w:rsidP="00C31EA9">
      <w:pPr>
        <w:pStyle w:val="BodyText"/>
        <w:ind w:right="576"/>
        <w:jc w:val="both"/>
      </w:pPr>
    </w:p>
    <w:p w:rsidR="00C31EA9" w:rsidRPr="00541E70" w:rsidRDefault="00C31EA9" w:rsidP="00C31EA9">
      <w:pPr>
        <w:pStyle w:val="BodyText"/>
        <w:ind w:left="992" w:right="801"/>
        <w:jc w:val="center"/>
      </w:pPr>
      <w:proofErr w:type="gramStart"/>
      <w:r w:rsidRPr="00541E70">
        <w:t>Tabel 6.</w:t>
      </w:r>
      <w:proofErr w:type="gramEnd"/>
      <w:r w:rsidRPr="00541E70">
        <w:t xml:space="preserve"> Uji </w:t>
      </w:r>
      <w:r w:rsidRPr="00541E70">
        <w:rPr>
          <w:lang w:val="id-ID"/>
        </w:rPr>
        <w:t>L</w:t>
      </w:r>
      <w:r w:rsidRPr="00541E70">
        <w:t>inearitas</w:t>
      </w:r>
    </w:p>
    <w:p w:rsidR="00C31EA9" w:rsidRPr="00541E70" w:rsidRDefault="00C31EA9" w:rsidP="00C31EA9">
      <w:pPr>
        <w:pStyle w:val="BodyText"/>
        <w:ind w:right="801"/>
        <w:rPr>
          <w:lang w:val="id-ID"/>
        </w:rPr>
      </w:pPr>
    </w:p>
    <w:tbl>
      <w:tblPr>
        <w:tblStyle w:val="TableGrid"/>
        <w:tblW w:w="430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346"/>
        <w:gridCol w:w="1428"/>
        <w:gridCol w:w="776"/>
        <w:gridCol w:w="758"/>
      </w:tblGrid>
      <w:tr w:rsidR="00C31EA9" w:rsidRPr="00541E70" w:rsidTr="00B233CC">
        <w:trPr>
          <w:trHeight w:val="202"/>
        </w:trPr>
        <w:tc>
          <w:tcPr>
            <w:tcW w:w="2788" w:type="dxa"/>
            <w:gridSpan w:val="2"/>
          </w:tcPr>
          <w:p w:rsidR="00C31EA9" w:rsidRPr="00541E70" w:rsidRDefault="00C31EA9" w:rsidP="00B233CC">
            <w:pPr>
              <w:pStyle w:val="BalloonText"/>
              <w:spacing w:line="276" w:lineRule="auto"/>
              <w:jc w:val="center"/>
              <w:rPr>
                <w:rFonts w:ascii="Times New Roman" w:hAnsi="Times New Roman" w:cs="Times New Roman"/>
              </w:rPr>
            </w:pPr>
          </w:p>
        </w:tc>
        <w:tc>
          <w:tcPr>
            <w:tcW w:w="760" w:type="dxa"/>
          </w:tcPr>
          <w:p w:rsidR="00C31EA9" w:rsidRPr="00541E70" w:rsidRDefault="00C31EA9" w:rsidP="00B233CC">
            <w:pPr>
              <w:pStyle w:val="BalloonText"/>
              <w:spacing w:line="276" w:lineRule="auto"/>
              <w:jc w:val="center"/>
              <w:rPr>
                <w:rFonts w:ascii="Times New Roman" w:hAnsi="Times New Roman" w:cs="Times New Roman"/>
              </w:rPr>
            </w:pPr>
            <w:r w:rsidRPr="00541E70">
              <w:rPr>
                <w:rFonts w:ascii="Times New Roman" w:hAnsi="Times New Roman" w:cs="Times New Roman"/>
              </w:rPr>
              <w:t>F</w:t>
            </w:r>
          </w:p>
        </w:tc>
        <w:tc>
          <w:tcPr>
            <w:tcW w:w="760" w:type="dxa"/>
          </w:tcPr>
          <w:p w:rsidR="00C31EA9" w:rsidRPr="00541E70" w:rsidRDefault="00C31EA9" w:rsidP="00B233CC">
            <w:pPr>
              <w:pStyle w:val="BalloonText"/>
              <w:spacing w:line="276" w:lineRule="auto"/>
              <w:jc w:val="center"/>
              <w:rPr>
                <w:rFonts w:ascii="Times New Roman" w:hAnsi="Times New Roman" w:cs="Times New Roman"/>
              </w:rPr>
            </w:pPr>
            <w:r w:rsidRPr="00541E70">
              <w:rPr>
                <w:rFonts w:ascii="Times New Roman" w:hAnsi="Times New Roman" w:cs="Times New Roman"/>
              </w:rPr>
              <w:t>Sig</w:t>
            </w:r>
          </w:p>
        </w:tc>
      </w:tr>
      <w:tr w:rsidR="00C31EA9" w:rsidRPr="00541E70" w:rsidTr="00B233CC">
        <w:trPr>
          <w:trHeight w:val="392"/>
        </w:trPr>
        <w:tc>
          <w:tcPr>
            <w:tcW w:w="1352" w:type="dxa"/>
            <w:vMerge w:val="restart"/>
          </w:tcPr>
          <w:p w:rsidR="00C31EA9" w:rsidRPr="00541E70" w:rsidRDefault="00C31EA9" w:rsidP="00B233CC">
            <w:pPr>
              <w:pStyle w:val="BalloonText"/>
              <w:spacing w:line="480" w:lineRule="auto"/>
              <w:jc w:val="center"/>
              <w:rPr>
                <w:rFonts w:ascii="Times New Roman" w:hAnsi="Times New Roman" w:cs="Times New Roman"/>
              </w:rPr>
            </w:pPr>
            <w:r w:rsidRPr="00541E70">
              <w:rPr>
                <w:rFonts w:ascii="Times New Roman" w:hAnsi="Times New Roman" w:cs="Times New Roman"/>
              </w:rPr>
              <w:t xml:space="preserve">Kecemasan </w:t>
            </w:r>
          </w:p>
          <w:p w:rsidR="00C31EA9" w:rsidRPr="00541E70" w:rsidRDefault="00C31EA9" w:rsidP="00B233CC">
            <w:pPr>
              <w:pStyle w:val="BalloonText"/>
              <w:spacing w:line="480" w:lineRule="auto"/>
              <w:jc w:val="center"/>
              <w:rPr>
                <w:rFonts w:ascii="Times New Roman" w:hAnsi="Times New Roman" w:cs="Times New Roman"/>
              </w:rPr>
            </w:pPr>
            <w:r w:rsidRPr="00541E70">
              <w:rPr>
                <w:rFonts w:ascii="Times New Roman" w:hAnsi="Times New Roman" w:cs="Times New Roman"/>
              </w:rPr>
              <w:t>Regulasi Emosi</w:t>
            </w:r>
          </w:p>
        </w:tc>
        <w:tc>
          <w:tcPr>
            <w:tcW w:w="1436" w:type="dxa"/>
            <w:tcBorders>
              <w:bottom w:val="nil"/>
            </w:tcBorders>
            <w:vAlign w:val="center"/>
          </w:tcPr>
          <w:p w:rsidR="00C31EA9" w:rsidRPr="00541E70" w:rsidRDefault="00C31EA9" w:rsidP="00B233CC">
            <w:pPr>
              <w:pStyle w:val="BalloonText"/>
              <w:spacing w:line="480" w:lineRule="auto"/>
              <w:jc w:val="center"/>
              <w:rPr>
                <w:rFonts w:ascii="Times New Roman" w:hAnsi="Times New Roman" w:cs="Times New Roman"/>
              </w:rPr>
            </w:pPr>
            <w:r w:rsidRPr="00541E70">
              <w:rPr>
                <w:rFonts w:ascii="Times New Roman" w:hAnsi="Times New Roman" w:cs="Times New Roman"/>
                <w:i/>
              </w:rPr>
              <w:t>Linearity</w:t>
            </w:r>
          </w:p>
        </w:tc>
        <w:tc>
          <w:tcPr>
            <w:tcW w:w="760" w:type="dxa"/>
            <w:tcBorders>
              <w:bottom w:val="nil"/>
            </w:tcBorders>
            <w:vAlign w:val="center"/>
          </w:tcPr>
          <w:p w:rsidR="00C31EA9" w:rsidRPr="00541E70" w:rsidRDefault="00C31EA9" w:rsidP="00B233CC">
            <w:pPr>
              <w:adjustRightInd w:val="0"/>
              <w:spacing w:line="320" w:lineRule="atLeast"/>
              <w:ind w:left="60" w:right="60"/>
              <w:jc w:val="center"/>
              <w:rPr>
                <w:rFonts w:ascii="Times New Roman" w:hAnsi="Times New Roman" w:cs="Times New Roman"/>
                <w:color w:val="010205"/>
                <w:sz w:val="16"/>
                <w:szCs w:val="16"/>
              </w:rPr>
            </w:pPr>
            <w:r w:rsidRPr="00541E70">
              <w:rPr>
                <w:rFonts w:ascii="Times New Roman" w:hAnsi="Times New Roman" w:cs="Times New Roman"/>
                <w:color w:val="010205"/>
                <w:sz w:val="16"/>
                <w:szCs w:val="16"/>
              </w:rPr>
              <w:t>23.285</w:t>
            </w:r>
          </w:p>
        </w:tc>
        <w:tc>
          <w:tcPr>
            <w:tcW w:w="760" w:type="dxa"/>
            <w:tcBorders>
              <w:bottom w:val="nil"/>
            </w:tcBorders>
            <w:vAlign w:val="center"/>
          </w:tcPr>
          <w:p w:rsidR="00C31EA9" w:rsidRPr="00541E70" w:rsidRDefault="00C31EA9" w:rsidP="00B233CC">
            <w:pPr>
              <w:adjustRightInd w:val="0"/>
              <w:spacing w:line="320" w:lineRule="atLeast"/>
              <w:ind w:left="60" w:right="60"/>
              <w:jc w:val="center"/>
              <w:rPr>
                <w:rFonts w:ascii="Times New Roman" w:hAnsi="Times New Roman" w:cs="Times New Roman"/>
                <w:color w:val="010205"/>
                <w:sz w:val="16"/>
                <w:szCs w:val="16"/>
              </w:rPr>
            </w:pPr>
            <w:r w:rsidRPr="00541E70">
              <w:rPr>
                <w:rFonts w:ascii="Times New Roman" w:hAnsi="Times New Roman" w:cs="Times New Roman"/>
                <w:color w:val="010205"/>
                <w:sz w:val="16"/>
                <w:szCs w:val="16"/>
              </w:rPr>
              <w:t>.000</w:t>
            </w:r>
          </w:p>
        </w:tc>
      </w:tr>
      <w:tr w:rsidR="00C31EA9" w:rsidRPr="00541E70" w:rsidTr="00B233CC">
        <w:trPr>
          <w:trHeight w:val="945"/>
        </w:trPr>
        <w:tc>
          <w:tcPr>
            <w:tcW w:w="1352" w:type="dxa"/>
            <w:vMerge/>
          </w:tcPr>
          <w:p w:rsidR="00C31EA9" w:rsidRPr="00541E70" w:rsidRDefault="00C31EA9" w:rsidP="00B233CC">
            <w:pPr>
              <w:pStyle w:val="BalloonText"/>
              <w:spacing w:line="480" w:lineRule="auto"/>
              <w:jc w:val="center"/>
              <w:rPr>
                <w:rFonts w:ascii="Times New Roman" w:hAnsi="Times New Roman" w:cs="Times New Roman"/>
              </w:rPr>
            </w:pPr>
          </w:p>
        </w:tc>
        <w:tc>
          <w:tcPr>
            <w:tcW w:w="1436" w:type="dxa"/>
            <w:tcBorders>
              <w:top w:val="nil"/>
            </w:tcBorders>
            <w:vAlign w:val="center"/>
          </w:tcPr>
          <w:p w:rsidR="00C31EA9" w:rsidRPr="00541E70" w:rsidRDefault="00C31EA9" w:rsidP="00B233CC">
            <w:pPr>
              <w:pStyle w:val="BalloonText"/>
              <w:spacing w:line="480" w:lineRule="auto"/>
              <w:jc w:val="center"/>
              <w:rPr>
                <w:rFonts w:ascii="Times New Roman" w:hAnsi="Times New Roman" w:cs="Times New Roman"/>
                <w:i/>
              </w:rPr>
            </w:pPr>
            <w:r w:rsidRPr="00541E70">
              <w:rPr>
                <w:rFonts w:ascii="Times New Roman" w:hAnsi="Times New Roman" w:cs="Times New Roman"/>
                <w:i/>
              </w:rPr>
              <w:t>Deviation From Linearity</w:t>
            </w:r>
          </w:p>
        </w:tc>
        <w:tc>
          <w:tcPr>
            <w:tcW w:w="760" w:type="dxa"/>
            <w:tcBorders>
              <w:top w:val="nil"/>
            </w:tcBorders>
            <w:vAlign w:val="center"/>
          </w:tcPr>
          <w:p w:rsidR="00C31EA9" w:rsidRPr="00541E70" w:rsidRDefault="00C31EA9" w:rsidP="00B233CC">
            <w:pPr>
              <w:adjustRightInd w:val="0"/>
              <w:spacing w:line="320" w:lineRule="atLeast"/>
              <w:ind w:left="60" w:right="60"/>
              <w:jc w:val="center"/>
              <w:rPr>
                <w:rFonts w:ascii="Times New Roman" w:hAnsi="Times New Roman" w:cs="Times New Roman"/>
                <w:color w:val="010205"/>
                <w:sz w:val="16"/>
                <w:szCs w:val="16"/>
              </w:rPr>
            </w:pPr>
            <w:r w:rsidRPr="00541E70">
              <w:rPr>
                <w:rFonts w:ascii="Times New Roman" w:hAnsi="Times New Roman" w:cs="Times New Roman"/>
                <w:color w:val="010205"/>
                <w:sz w:val="16"/>
                <w:szCs w:val="16"/>
              </w:rPr>
              <w:t>1.106</w:t>
            </w:r>
          </w:p>
        </w:tc>
        <w:tc>
          <w:tcPr>
            <w:tcW w:w="760" w:type="dxa"/>
            <w:tcBorders>
              <w:top w:val="nil"/>
            </w:tcBorders>
            <w:vAlign w:val="center"/>
          </w:tcPr>
          <w:p w:rsidR="00C31EA9" w:rsidRPr="00541E70" w:rsidRDefault="00C31EA9" w:rsidP="00B233CC">
            <w:pPr>
              <w:adjustRightInd w:val="0"/>
              <w:spacing w:line="320" w:lineRule="atLeast"/>
              <w:ind w:left="60" w:right="60"/>
              <w:jc w:val="center"/>
              <w:rPr>
                <w:rFonts w:ascii="Times New Roman" w:hAnsi="Times New Roman" w:cs="Times New Roman"/>
                <w:color w:val="010205"/>
                <w:sz w:val="16"/>
                <w:szCs w:val="16"/>
              </w:rPr>
            </w:pPr>
            <w:r w:rsidRPr="00541E70">
              <w:rPr>
                <w:rFonts w:ascii="Times New Roman" w:hAnsi="Times New Roman" w:cs="Times New Roman"/>
                <w:color w:val="010205"/>
                <w:sz w:val="16"/>
                <w:szCs w:val="16"/>
              </w:rPr>
              <w:t>.356</w:t>
            </w:r>
          </w:p>
        </w:tc>
      </w:tr>
    </w:tbl>
    <w:p w:rsidR="00C31EA9" w:rsidRPr="00541E70" w:rsidRDefault="00C31EA9" w:rsidP="00C31EA9">
      <w:pPr>
        <w:pStyle w:val="BodyText"/>
        <w:ind w:right="801"/>
        <w:rPr>
          <w:lang w:val="id-ID"/>
        </w:rPr>
      </w:pPr>
    </w:p>
    <w:p w:rsidR="00EE65C3" w:rsidRPr="00541E70" w:rsidRDefault="00C31EA9" w:rsidP="00C31EA9">
      <w:pPr>
        <w:jc w:val="both"/>
        <w:rPr>
          <w:rFonts w:ascii="Times New Roman" w:hAnsi="Times New Roman" w:cs="Times New Roman"/>
          <w:sz w:val="24"/>
          <w:szCs w:val="24"/>
        </w:rPr>
      </w:pPr>
      <w:r w:rsidRPr="00541E70">
        <w:rPr>
          <w:rFonts w:ascii="Times New Roman" w:hAnsi="Times New Roman" w:cs="Times New Roman"/>
          <w:sz w:val="24"/>
          <w:szCs w:val="24"/>
        </w:rPr>
        <w:t xml:space="preserve">      Tabel dibawah menunjukan hasil uji hipotesis regresi sederhana dengan nilai signifikansi (ρ) &lt; dari 0</w:t>
      </w:r>
      <w:proofErr w:type="gramStart"/>
      <w:r w:rsidRPr="00541E70">
        <w:rPr>
          <w:rFonts w:ascii="Times New Roman" w:hAnsi="Times New Roman" w:cs="Times New Roman"/>
          <w:sz w:val="24"/>
          <w:szCs w:val="24"/>
        </w:rPr>
        <w:t>,05</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 xml:space="preserve">Berdasarkan hasil </w:t>
      </w:r>
      <w:r w:rsidR="007B4B15" w:rsidRPr="00541E70">
        <w:rPr>
          <w:rFonts w:ascii="Times New Roman" w:hAnsi="Times New Roman" w:cs="Times New Roman"/>
          <w:sz w:val="24"/>
          <w:szCs w:val="24"/>
        </w:rPr>
        <w:t xml:space="preserve">analisis regresi yang dilakukan, didapatkan </w:t>
      </w:r>
      <w:r w:rsidRPr="00541E70">
        <w:rPr>
          <w:rFonts w:ascii="Times New Roman" w:hAnsi="Times New Roman" w:cs="Times New Roman"/>
          <w:sz w:val="24"/>
          <w:szCs w:val="24"/>
        </w:rPr>
        <w:t>nilai positif sebesar 138,486</w:t>
      </w:r>
      <w:r w:rsidR="007B4B15" w:rsidRPr="00541E70">
        <w:rPr>
          <w:rFonts w:ascii="Times New Roman" w:hAnsi="Times New Roman" w:cs="Times New Roman"/>
          <w:sz w:val="24"/>
          <w:szCs w:val="24"/>
        </w:rPr>
        <w:t xml:space="preserve"> dimana hal tersebut </w:t>
      </w:r>
      <w:r w:rsidRPr="00541E70">
        <w:rPr>
          <w:rFonts w:ascii="Times New Roman" w:hAnsi="Times New Roman" w:cs="Times New Roman"/>
          <w:sz w:val="24"/>
          <w:szCs w:val="24"/>
        </w:rPr>
        <w:t xml:space="preserve">menunjukan </w:t>
      </w:r>
      <w:r w:rsidR="007B4B15" w:rsidRPr="00541E70">
        <w:rPr>
          <w:rFonts w:ascii="Times New Roman" w:hAnsi="Times New Roman" w:cs="Times New Roman"/>
          <w:sz w:val="24"/>
          <w:szCs w:val="24"/>
        </w:rPr>
        <w:t xml:space="preserve">arah </w:t>
      </w:r>
      <w:r w:rsidRPr="00541E70">
        <w:rPr>
          <w:rFonts w:ascii="Times New Roman" w:hAnsi="Times New Roman" w:cs="Times New Roman"/>
          <w:sz w:val="24"/>
          <w:szCs w:val="24"/>
        </w:rPr>
        <w:t>pengaruh positif dari variabel regulasi emosi terhadap variabel kecemasan.</w:t>
      </w:r>
      <w:proofErr w:type="gramEnd"/>
      <w:r w:rsidRPr="00541E70">
        <w:rPr>
          <w:rFonts w:ascii="Times New Roman" w:hAnsi="Times New Roman" w:cs="Times New Roman"/>
          <w:sz w:val="24"/>
          <w:szCs w:val="24"/>
        </w:rPr>
        <w:t xml:space="preserve"> Bila variabel regulasi emosi berpengaruh satu satuan, maka kecemasan akan menurun dengan koefisien sebesar -0,306, nilai negatif pada koefisien kecemasan menjelaskan bahwa arah penelitian bersifat negatif artinya semakin tinggi regulasi emosi yang dimiliki tahanan maka semakin rendah kecemasan tahanan. </w:t>
      </w:r>
    </w:p>
    <w:p w:rsidR="00C31EA9" w:rsidRPr="00541E70" w:rsidRDefault="00C31EA9" w:rsidP="00EE65C3">
      <w:pPr>
        <w:spacing w:after="0"/>
        <w:ind w:left="360"/>
        <w:jc w:val="center"/>
        <w:rPr>
          <w:rFonts w:ascii="Times New Roman" w:hAnsi="Times New Roman" w:cs="Times New Roman"/>
          <w:sz w:val="24"/>
          <w:szCs w:val="24"/>
        </w:rPr>
      </w:pPr>
      <w:proofErr w:type="gramStart"/>
      <w:r w:rsidRPr="00541E70">
        <w:rPr>
          <w:rFonts w:ascii="Times New Roman" w:hAnsi="Times New Roman" w:cs="Times New Roman"/>
          <w:sz w:val="24"/>
          <w:szCs w:val="24"/>
        </w:rPr>
        <w:lastRenderedPageBreak/>
        <w:t>Tabel 7.</w:t>
      </w:r>
      <w:proofErr w:type="gramEnd"/>
      <w:r w:rsidRPr="00541E70">
        <w:rPr>
          <w:rFonts w:ascii="Times New Roman" w:hAnsi="Times New Roman" w:cs="Times New Roman"/>
          <w:sz w:val="24"/>
          <w:szCs w:val="24"/>
        </w:rPr>
        <w:t xml:space="preserve"> Uji Hipotesis Regresi</w:t>
      </w:r>
    </w:p>
    <w:p w:rsidR="00EE65C3" w:rsidRPr="00541E70" w:rsidRDefault="00EE65C3" w:rsidP="00EE65C3">
      <w:pPr>
        <w:spacing w:after="0"/>
        <w:ind w:left="360"/>
        <w:jc w:val="center"/>
        <w:rPr>
          <w:rFonts w:ascii="Times New Roman" w:hAnsi="Times New Roman" w:cs="Times New Roman"/>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453"/>
        <w:gridCol w:w="2162"/>
        <w:gridCol w:w="616"/>
      </w:tblGrid>
      <w:tr w:rsidR="00C31EA9" w:rsidRPr="00541E70" w:rsidTr="00B233CC">
        <w:tc>
          <w:tcPr>
            <w:tcW w:w="1453" w:type="dxa"/>
            <w:tcBorders>
              <w:bottom w:val="single" w:sz="4" w:space="0" w:color="auto"/>
            </w:tcBorders>
          </w:tcPr>
          <w:p w:rsidR="00C31EA9" w:rsidRPr="00541E70" w:rsidRDefault="00C31EA9" w:rsidP="00B233CC">
            <w:pPr>
              <w:rPr>
                <w:rFonts w:ascii="Times New Roman" w:hAnsi="Times New Roman" w:cs="Times New Roman"/>
                <w:color w:val="000000" w:themeColor="text1"/>
                <w:sz w:val="16"/>
                <w:szCs w:val="16"/>
              </w:rPr>
            </w:pPr>
          </w:p>
        </w:tc>
        <w:tc>
          <w:tcPr>
            <w:tcW w:w="2162" w:type="dxa"/>
            <w:tcBorders>
              <w:bottom w:val="single" w:sz="4" w:space="0" w:color="auto"/>
            </w:tcBorders>
          </w:tcPr>
          <w:p w:rsidR="00C31EA9" w:rsidRPr="00541E70" w:rsidRDefault="00C31EA9" w:rsidP="00B233CC">
            <w:pPr>
              <w:jc w:val="center"/>
              <w:rPr>
                <w:rFonts w:ascii="Times New Roman" w:hAnsi="Times New Roman" w:cs="Times New Roman"/>
                <w:i/>
                <w:color w:val="000000" w:themeColor="text1"/>
                <w:sz w:val="16"/>
                <w:szCs w:val="16"/>
              </w:rPr>
            </w:pPr>
            <w:r w:rsidRPr="00541E70">
              <w:rPr>
                <w:rFonts w:ascii="Times New Roman" w:hAnsi="Times New Roman" w:cs="Times New Roman"/>
                <w:i/>
                <w:color w:val="000000" w:themeColor="text1"/>
                <w:sz w:val="16"/>
                <w:szCs w:val="16"/>
              </w:rPr>
              <w:t>Unstandardized Coefficients</w:t>
            </w:r>
          </w:p>
        </w:tc>
        <w:tc>
          <w:tcPr>
            <w:tcW w:w="616" w:type="dxa"/>
            <w:tcBorders>
              <w:bottom w:val="single" w:sz="4" w:space="0" w:color="auto"/>
            </w:tcBorders>
            <w:vAlign w:val="bottom"/>
          </w:tcPr>
          <w:p w:rsidR="00C31EA9" w:rsidRPr="00541E70" w:rsidRDefault="00C31EA9" w:rsidP="00B233CC">
            <w:pPr>
              <w:adjustRightInd w:val="0"/>
              <w:spacing w:line="320" w:lineRule="atLeast"/>
              <w:ind w:left="60" w:right="60"/>
              <w:jc w:val="center"/>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w:t>
            </w:r>
          </w:p>
        </w:tc>
      </w:tr>
      <w:tr w:rsidR="00C31EA9" w:rsidRPr="00541E70" w:rsidTr="00B233CC">
        <w:tc>
          <w:tcPr>
            <w:tcW w:w="1453" w:type="dxa"/>
            <w:tcBorders>
              <w:bottom w:val="nil"/>
            </w:tcBorders>
          </w:tcPr>
          <w:p w:rsidR="00C31EA9" w:rsidRPr="00541E70" w:rsidRDefault="00C31EA9" w:rsidP="00B233CC">
            <w:pPr>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Constant</w:t>
            </w:r>
          </w:p>
        </w:tc>
        <w:tc>
          <w:tcPr>
            <w:tcW w:w="2162" w:type="dxa"/>
            <w:tcBorders>
              <w:bottom w:val="nil"/>
            </w:tcBorders>
          </w:tcPr>
          <w:p w:rsidR="00C31EA9" w:rsidRPr="00541E70" w:rsidRDefault="00C31EA9" w:rsidP="00B233CC">
            <w:pPr>
              <w:tabs>
                <w:tab w:val="left" w:pos="926"/>
              </w:tabs>
              <w:jc w:val="center"/>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B</w:t>
            </w:r>
          </w:p>
        </w:tc>
        <w:tc>
          <w:tcPr>
            <w:tcW w:w="616" w:type="dxa"/>
            <w:tcBorders>
              <w:bottom w:val="nil"/>
            </w:tcBorders>
            <w:vAlign w:val="bottom"/>
          </w:tcPr>
          <w:p w:rsidR="00C31EA9" w:rsidRPr="00541E70" w:rsidRDefault="00C31EA9" w:rsidP="00B233CC">
            <w:pPr>
              <w:adjustRightInd w:val="0"/>
              <w:jc w:val="center"/>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Sig</w:t>
            </w:r>
          </w:p>
        </w:tc>
      </w:tr>
      <w:tr w:rsidR="00C31EA9" w:rsidRPr="00541E70" w:rsidTr="00B233CC">
        <w:tc>
          <w:tcPr>
            <w:tcW w:w="1453" w:type="dxa"/>
            <w:tcBorders>
              <w:top w:val="nil"/>
              <w:bottom w:val="nil"/>
            </w:tcBorders>
          </w:tcPr>
          <w:p w:rsidR="00C31EA9" w:rsidRPr="00541E70" w:rsidRDefault="00C31EA9" w:rsidP="00B233CC">
            <w:pPr>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Regulasi Emosi</w:t>
            </w:r>
          </w:p>
        </w:tc>
        <w:tc>
          <w:tcPr>
            <w:tcW w:w="2162" w:type="dxa"/>
            <w:tcBorders>
              <w:top w:val="nil"/>
              <w:bottom w:val="nil"/>
            </w:tcBorders>
          </w:tcPr>
          <w:p w:rsidR="00C31EA9" w:rsidRPr="00541E70" w:rsidRDefault="00C31EA9" w:rsidP="00B233CC">
            <w:pPr>
              <w:adjustRightInd w:val="0"/>
              <w:spacing w:line="320" w:lineRule="atLeast"/>
              <w:ind w:left="60" w:right="60"/>
              <w:jc w:val="right"/>
              <w:rPr>
                <w:rFonts w:ascii="Times New Roman" w:hAnsi="Times New Roman" w:cs="Times New Roman"/>
                <w:color w:val="010205"/>
                <w:sz w:val="16"/>
                <w:szCs w:val="16"/>
              </w:rPr>
            </w:pPr>
            <w:r w:rsidRPr="00541E70">
              <w:rPr>
                <w:rFonts w:ascii="Times New Roman" w:hAnsi="Times New Roman" w:cs="Times New Roman"/>
                <w:color w:val="010205"/>
                <w:sz w:val="16"/>
                <w:szCs w:val="16"/>
              </w:rPr>
              <w:t>138.486</w:t>
            </w:r>
          </w:p>
        </w:tc>
        <w:tc>
          <w:tcPr>
            <w:tcW w:w="616" w:type="dxa"/>
            <w:tcBorders>
              <w:top w:val="nil"/>
              <w:bottom w:val="nil"/>
            </w:tcBorders>
          </w:tcPr>
          <w:p w:rsidR="00C31EA9" w:rsidRPr="00541E70" w:rsidRDefault="00C31EA9" w:rsidP="00B233CC">
            <w:pPr>
              <w:adjustRightInd w:val="0"/>
              <w:spacing w:line="320" w:lineRule="atLeast"/>
              <w:ind w:left="60" w:right="60"/>
              <w:jc w:val="right"/>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.000</w:t>
            </w:r>
          </w:p>
        </w:tc>
      </w:tr>
      <w:tr w:rsidR="00C31EA9" w:rsidRPr="00541E70" w:rsidTr="00B233CC">
        <w:tc>
          <w:tcPr>
            <w:tcW w:w="1453" w:type="dxa"/>
            <w:tcBorders>
              <w:top w:val="nil"/>
            </w:tcBorders>
          </w:tcPr>
          <w:p w:rsidR="00C31EA9" w:rsidRPr="00541E70" w:rsidRDefault="00C31EA9" w:rsidP="00B233CC">
            <w:pPr>
              <w:rPr>
                <w:rFonts w:ascii="Times New Roman" w:hAnsi="Times New Roman" w:cs="Times New Roman"/>
                <w:color w:val="000000" w:themeColor="text1"/>
                <w:sz w:val="16"/>
                <w:szCs w:val="16"/>
              </w:rPr>
            </w:pPr>
          </w:p>
        </w:tc>
        <w:tc>
          <w:tcPr>
            <w:tcW w:w="2162" w:type="dxa"/>
            <w:tcBorders>
              <w:top w:val="nil"/>
            </w:tcBorders>
          </w:tcPr>
          <w:p w:rsidR="00C31EA9" w:rsidRPr="00541E70" w:rsidRDefault="00C31EA9" w:rsidP="00B233CC">
            <w:pPr>
              <w:adjustRightInd w:val="0"/>
              <w:spacing w:line="320" w:lineRule="atLeast"/>
              <w:ind w:left="60" w:right="60"/>
              <w:jc w:val="right"/>
              <w:rPr>
                <w:rFonts w:ascii="Times New Roman" w:hAnsi="Times New Roman" w:cs="Times New Roman"/>
                <w:color w:val="010205"/>
                <w:sz w:val="16"/>
                <w:szCs w:val="16"/>
              </w:rPr>
            </w:pPr>
            <w:r w:rsidRPr="00541E70">
              <w:rPr>
                <w:rFonts w:ascii="Times New Roman" w:hAnsi="Times New Roman" w:cs="Times New Roman"/>
                <w:color w:val="010205"/>
                <w:sz w:val="16"/>
                <w:szCs w:val="16"/>
              </w:rPr>
              <w:t>-.306</w:t>
            </w:r>
          </w:p>
        </w:tc>
        <w:tc>
          <w:tcPr>
            <w:tcW w:w="616" w:type="dxa"/>
            <w:tcBorders>
              <w:top w:val="nil"/>
            </w:tcBorders>
          </w:tcPr>
          <w:p w:rsidR="00C31EA9" w:rsidRPr="00541E70" w:rsidRDefault="00C31EA9" w:rsidP="00B233CC">
            <w:pPr>
              <w:adjustRightInd w:val="0"/>
              <w:spacing w:line="320" w:lineRule="atLeast"/>
              <w:ind w:left="60" w:right="60"/>
              <w:jc w:val="right"/>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.000</w:t>
            </w:r>
          </w:p>
        </w:tc>
      </w:tr>
    </w:tbl>
    <w:p w:rsidR="00C31EA9" w:rsidRPr="00541E70" w:rsidRDefault="00C31EA9" w:rsidP="00C31EA9">
      <w:pPr>
        <w:pStyle w:val="BodyText"/>
        <w:spacing w:line="235" w:lineRule="auto"/>
        <w:ind w:right="49"/>
        <w:jc w:val="both"/>
      </w:pPr>
    </w:p>
    <w:p w:rsidR="00C31EA9" w:rsidRPr="00541E70" w:rsidRDefault="00C31EA9" w:rsidP="00C31EA9">
      <w:pPr>
        <w:ind w:right="44"/>
        <w:jc w:val="both"/>
        <w:rPr>
          <w:rFonts w:ascii="Times New Roman" w:hAnsi="Times New Roman" w:cs="Times New Roman"/>
          <w:sz w:val="24"/>
          <w:szCs w:val="24"/>
        </w:rPr>
      </w:pPr>
      <w:r w:rsidRPr="00541E70">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3F93A255" wp14:editId="1DC772E5">
                <wp:simplePos x="0" y="0"/>
                <wp:positionH relativeFrom="column">
                  <wp:posOffset>292735</wp:posOffset>
                </wp:positionH>
                <wp:positionV relativeFrom="paragraph">
                  <wp:posOffset>657796</wp:posOffset>
                </wp:positionV>
                <wp:extent cx="947420" cy="541655"/>
                <wp:effectExtent l="0" t="0" r="2413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541655"/>
                        </a:xfrm>
                        <a:prstGeom prst="rect">
                          <a:avLst/>
                        </a:prstGeom>
                        <a:solidFill>
                          <a:srgbClr val="FFFFFF"/>
                        </a:solidFill>
                        <a:ln w="9525">
                          <a:solidFill>
                            <a:srgbClr val="000000"/>
                          </a:solidFill>
                          <a:miter lim="800000"/>
                          <a:headEnd/>
                          <a:tailEnd/>
                        </a:ln>
                      </wps:spPr>
                      <wps:txbx>
                        <w:txbxContent>
                          <w:p w:rsidR="00C31EA9" w:rsidRPr="002566D0" w:rsidRDefault="00C31EA9" w:rsidP="00C31EA9">
                            <w:pPr>
                              <w:pStyle w:val="NoSpacing"/>
                              <w:tabs>
                                <w:tab w:val="left" w:pos="4710"/>
                              </w:tabs>
                              <w:spacing w:line="480" w:lineRule="auto"/>
                              <w:rPr>
                                <w:rFonts w:ascii="Times New Roman" w:hAnsi="Times New Roman"/>
                                <w:sz w:val="20"/>
                                <w:szCs w:val="20"/>
                              </w:rPr>
                            </w:pPr>
                            <w:r w:rsidRPr="002566D0">
                              <w:rPr>
                                <w:rFonts w:ascii="Times New Roman" w:hAnsi="Times New Roman"/>
                                <w:sz w:val="20"/>
                                <w:szCs w:val="20"/>
                              </w:rPr>
                              <w:t>Ŷ = a + bX</w:t>
                            </w:r>
                          </w:p>
                          <w:p w:rsidR="00C31EA9" w:rsidRPr="002566D0" w:rsidRDefault="00C31EA9" w:rsidP="00C31EA9">
                            <w:pPr>
                              <w:pStyle w:val="NoSpacing"/>
                              <w:tabs>
                                <w:tab w:val="left" w:pos="4710"/>
                              </w:tabs>
                              <w:spacing w:line="480" w:lineRule="auto"/>
                              <w:ind w:firstLine="284"/>
                              <w:rPr>
                                <w:rFonts w:ascii="Times New Roman" w:hAnsi="Times New Roman"/>
                                <w:sz w:val="20"/>
                                <w:szCs w:val="20"/>
                              </w:rPr>
                            </w:pPr>
                            <w:r w:rsidRPr="002566D0">
                              <w:rPr>
                                <w:rFonts w:ascii="Times New Roman" w:hAnsi="Times New Roman"/>
                                <w:sz w:val="20"/>
                                <w:szCs w:val="20"/>
                              </w:rPr>
                              <w:t xml:space="preserve">= </w:t>
                            </w:r>
                            <w:r w:rsidRPr="002566D0">
                              <w:rPr>
                                <w:rFonts w:ascii="Times New Roman" w:hAnsi="Times New Roman" w:cs="Times New Roman"/>
                                <w:sz w:val="20"/>
                                <w:szCs w:val="20"/>
                              </w:rPr>
                              <w:t xml:space="preserve">138.486 </w:t>
                            </w:r>
                            <w:proofErr w:type="gramStart"/>
                            <w:r w:rsidRPr="002566D0">
                              <w:rPr>
                                <w:rFonts w:ascii="Times New Roman" w:hAnsi="Times New Roman"/>
                                <w:sz w:val="20"/>
                                <w:szCs w:val="20"/>
                              </w:rPr>
                              <w:t xml:space="preserve">-  </w:t>
                            </w:r>
                            <w:r w:rsidRPr="002566D0">
                              <w:rPr>
                                <w:rFonts w:ascii="Times New Roman" w:hAnsi="Times New Roman" w:cs="Times New Roman"/>
                                <w:sz w:val="20"/>
                                <w:szCs w:val="20"/>
                              </w:rPr>
                              <w:t>0,306X</w:t>
                            </w:r>
                            <w:proofErr w:type="gramEnd"/>
                          </w:p>
                          <w:p w:rsidR="00C31EA9" w:rsidRPr="002566D0" w:rsidRDefault="00C31EA9" w:rsidP="00C31EA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3.05pt;margin-top:51.8pt;width:74.6pt;height: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">
                <v:textbox>
                  <w:txbxContent>
                    <w:p w:rsidR="00C31EA9" w:rsidRPr="002566D0" w:rsidRDefault="00C31EA9" w:rsidP="00C31EA9">
                      <w:pPr>
                        <w:pStyle w:val="NoSpacing"/>
                        <w:tabs>
                          <w:tab w:val="left" w:pos="4710"/>
                        </w:tabs>
                        <w:spacing w:line="480" w:lineRule="auto"/>
                        <w:rPr>
                          <w:rFonts w:ascii="Times New Roman" w:hAnsi="Times New Roman"/>
                          <w:sz w:val="20"/>
                          <w:szCs w:val="20"/>
                        </w:rPr>
                      </w:pPr>
                      <w:r w:rsidRPr="002566D0">
                        <w:rPr>
                          <w:rFonts w:ascii="Times New Roman" w:hAnsi="Times New Roman"/>
                          <w:sz w:val="20"/>
                          <w:szCs w:val="20"/>
                        </w:rPr>
                        <w:t>Ŷ = a + bX</w:t>
                      </w:r>
                    </w:p>
                    <w:p w:rsidR="00C31EA9" w:rsidRPr="002566D0" w:rsidRDefault="00C31EA9" w:rsidP="00C31EA9">
                      <w:pPr>
                        <w:pStyle w:val="NoSpacing"/>
                        <w:tabs>
                          <w:tab w:val="left" w:pos="4710"/>
                        </w:tabs>
                        <w:spacing w:line="480" w:lineRule="auto"/>
                        <w:ind w:firstLine="284"/>
                        <w:rPr>
                          <w:rFonts w:ascii="Times New Roman" w:hAnsi="Times New Roman"/>
                          <w:sz w:val="20"/>
                          <w:szCs w:val="20"/>
                        </w:rPr>
                      </w:pPr>
                      <w:r w:rsidRPr="002566D0">
                        <w:rPr>
                          <w:rFonts w:ascii="Times New Roman" w:hAnsi="Times New Roman"/>
                          <w:sz w:val="20"/>
                          <w:szCs w:val="20"/>
                        </w:rPr>
                        <w:t xml:space="preserve">= </w:t>
                      </w:r>
                      <w:r w:rsidRPr="002566D0">
                        <w:rPr>
                          <w:rFonts w:ascii="Times New Roman" w:hAnsi="Times New Roman" w:cs="Times New Roman"/>
                          <w:sz w:val="20"/>
                          <w:szCs w:val="20"/>
                        </w:rPr>
                        <w:t xml:space="preserve">138.486 </w:t>
                      </w:r>
                      <w:proofErr w:type="gramStart"/>
                      <w:r w:rsidRPr="002566D0">
                        <w:rPr>
                          <w:rFonts w:ascii="Times New Roman" w:hAnsi="Times New Roman"/>
                          <w:sz w:val="20"/>
                          <w:szCs w:val="20"/>
                        </w:rPr>
                        <w:t xml:space="preserve">-  </w:t>
                      </w:r>
                      <w:r w:rsidRPr="002566D0">
                        <w:rPr>
                          <w:rFonts w:ascii="Times New Roman" w:hAnsi="Times New Roman" w:cs="Times New Roman"/>
                          <w:sz w:val="20"/>
                          <w:szCs w:val="20"/>
                        </w:rPr>
                        <w:t>0,306X</w:t>
                      </w:r>
                      <w:proofErr w:type="gramEnd"/>
                    </w:p>
                    <w:p w:rsidR="00C31EA9" w:rsidRPr="002566D0" w:rsidRDefault="00C31EA9" w:rsidP="00C31EA9">
                      <w:pPr>
                        <w:rPr>
                          <w:sz w:val="20"/>
                          <w:szCs w:val="20"/>
                        </w:rPr>
                      </w:pPr>
                    </w:p>
                  </w:txbxContent>
                </v:textbox>
              </v:rect>
            </w:pict>
          </mc:Fallback>
        </mc:AlternateContent>
      </w:r>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Berdasarkan hasil uji hopotesis regresi maka dapat dituliskan persamaannya sebagai berikut.</w:t>
      </w:r>
      <w:proofErr w:type="gramEnd"/>
      <w:r w:rsidRPr="00541E70">
        <w:rPr>
          <w:rFonts w:ascii="Times New Roman" w:hAnsi="Times New Roman" w:cs="Times New Roman"/>
          <w:sz w:val="24"/>
          <w:szCs w:val="24"/>
        </w:rPr>
        <w:t xml:space="preserve"> </w:t>
      </w:r>
    </w:p>
    <w:p w:rsidR="00C31EA9" w:rsidRPr="00541E70" w:rsidRDefault="00C31EA9" w:rsidP="00C31EA9">
      <w:pPr>
        <w:ind w:right="44" w:firstLine="360"/>
        <w:jc w:val="both"/>
        <w:rPr>
          <w:rFonts w:ascii="Times New Roman" w:hAnsi="Times New Roman" w:cs="Times New Roman"/>
          <w:sz w:val="24"/>
          <w:szCs w:val="24"/>
        </w:rPr>
      </w:pPr>
    </w:p>
    <w:p w:rsidR="00C31EA9" w:rsidRPr="00541E70" w:rsidRDefault="00C31EA9" w:rsidP="00C31EA9">
      <w:pPr>
        <w:ind w:right="44"/>
        <w:jc w:val="both"/>
        <w:rPr>
          <w:rFonts w:ascii="Times New Roman" w:hAnsi="Times New Roman" w:cs="Times New Roman"/>
          <w:sz w:val="24"/>
          <w:szCs w:val="24"/>
        </w:rPr>
      </w:pPr>
    </w:p>
    <w:p w:rsidR="004C3841" w:rsidRPr="00541E70" w:rsidRDefault="00C31EA9" w:rsidP="00EE65C3">
      <w:pPr>
        <w:spacing w:after="0"/>
        <w:ind w:right="43"/>
        <w:jc w:val="both"/>
        <w:rPr>
          <w:rFonts w:ascii="Times New Roman" w:hAnsi="Times New Roman" w:cs="Times New Roman"/>
          <w:sz w:val="24"/>
        </w:rPr>
      </w:pPr>
      <w:r w:rsidRPr="00541E70">
        <w:rPr>
          <w:rFonts w:ascii="Times New Roman" w:hAnsi="Times New Roman" w:cs="Times New Roman"/>
          <w:sz w:val="24"/>
        </w:rPr>
        <w:t xml:space="preserve">      </w:t>
      </w:r>
      <w:proofErr w:type="gramStart"/>
      <w:r w:rsidRPr="00541E70">
        <w:rPr>
          <w:rFonts w:ascii="Times New Roman" w:hAnsi="Times New Roman" w:cs="Times New Roman"/>
          <w:sz w:val="24"/>
        </w:rPr>
        <w:t>Penelitian ini bertujan untuk mengetahui peran regulasi emosi terhadap kecemasan tahanan Rutan Kelas IIA Kendari.</w:t>
      </w:r>
      <w:proofErr w:type="gramEnd"/>
      <w:r w:rsidRPr="00541E70">
        <w:rPr>
          <w:rFonts w:ascii="Times New Roman" w:hAnsi="Times New Roman" w:cs="Times New Roman"/>
          <w:sz w:val="24"/>
        </w:rPr>
        <w:t xml:space="preserve"> </w:t>
      </w:r>
      <w:proofErr w:type="gramStart"/>
      <w:r w:rsidRPr="00541E70">
        <w:rPr>
          <w:rFonts w:ascii="Times New Roman" w:hAnsi="Times New Roman" w:cs="Times New Roman"/>
          <w:sz w:val="24"/>
        </w:rPr>
        <w:t>Berdasarkan hasil uji hipotesis yang telah dilakukan maka dapat disimpulkan bahwa pengajuan hipotesis pada penelitian ini diterima.</w:t>
      </w:r>
      <w:proofErr w:type="gramEnd"/>
      <w:r w:rsidRPr="00541E70">
        <w:rPr>
          <w:rFonts w:ascii="Times New Roman" w:hAnsi="Times New Roman" w:cs="Times New Roman"/>
          <w:sz w:val="24"/>
        </w:rPr>
        <w:t xml:space="preserve"> </w:t>
      </w:r>
    </w:p>
    <w:p w:rsidR="004C3841" w:rsidRPr="00541E70" w:rsidRDefault="008B60AF" w:rsidP="004C3841">
      <w:pPr>
        <w:ind w:right="44"/>
        <w:jc w:val="both"/>
        <w:rPr>
          <w:rFonts w:ascii="Times New Roman" w:hAnsi="Times New Roman" w:cs="Times New Roman"/>
          <w:sz w:val="24"/>
          <w:szCs w:val="24"/>
        </w:rPr>
      </w:pPr>
      <w:r w:rsidRPr="00541E70">
        <w:rPr>
          <w:rFonts w:ascii="Times New Roman" w:hAnsi="Times New Roman" w:cs="Times New Roman"/>
          <w:sz w:val="24"/>
        </w:rPr>
        <w:t xml:space="preserve">      </w:t>
      </w:r>
      <w:r w:rsidRPr="00541E70">
        <w:rPr>
          <w:rFonts w:ascii="Times New Roman" w:hAnsi="Times New Roman" w:cs="Times New Roman"/>
          <w:sz w:val="24"/>
          <w:szCs w:val="24"/>
        </w:rPr>
        <w:t>Tabel berikut menunjukan</w:t>
      </w:r>
      <w:r w:rsidR="004C3841" w:rsidRPr="00541E70">
        <w:rPr>
          <w:rFonts w:ascii="Times New Roman" w:hAnsi="Times New Roman" w:cs="Times New Roman"/>
          <w:sz w:val="24"/>
          <w:szCs w:val="24"/>
        </w:rPr>
        <w:t xml:space="preserve"> nilai koefisien </w:t>
      </w:r>
      <w:r w:rsidR="004C3841" w:rsidRPr="00541E70">
        <w:rPr>
          <w:rFonts w:ascii="Times New Roman" w:hAnsi="Times New Roman" w:cs="Times New Roman"/>
          <w:i/>
          <w:sz w:val="24"/>
          <w:szCs w:val="24"/>
        </w:rPr>
        <w:t>R Square</w:t>
      </w:r>
      <w:r w:rsidR="004C3841" w:rsidRPr="00541E70">
        <w:rPr>
          <w:rFonts w:ascii="Times New Roman" w:hAnsi="Times New Roman" w:cs="Times New Roman"/>
          <w:sz w:val="24"/>
          <w:szCs w:val="24"/>
        </w:rPr>
        <w:t xml:space="preserve"> sebesar 0.177 dimana hal tersebut menjelaskan bahwa besar sumbangan efektif regulasi emosi terhadap kecemasan tahanan sebesar 17</w:t>
      </w:r>
      <w:proofErr w:type="gramStart"/>
      <w:r w:rsidR="004C3841" w:rsidRPr="00541E70">
        <w:rPr>
          <w:rFonts w:ascii="Times New Roman" w:hAnsi="Times New Roman" w:cs="Times New Roman"/>
          <w:sz w:val="24"/>
          <w:szCs w:val="24"/>
        </w:rPr>
        <w:t>,7</w:t>
      </w:r>
      <w:proofErr w:type="gramEnd"/>
      <w:r w:rsidR="004C3841" w:rsidRPr="00541E70">
        <w:rPr>
          <w:rFonts w:ascii="Times New Roman" w:hAnsi="Times New Roman" w:cs="Times New Roman"/>
          <w:sz w:val="24"/>
          <w:szCs w:val="24"/>
        </w:rPr>
        <w:t xml:space="preserve">%. </w:t>
      </w:r>
      <w:proofErr w:type="gramStart"/>
      <w:r w:rsidR="004C3841" w:rsidRPr="00541E70">
        <w:rPr>
          <w:rFonts w:ascii="Times New Roman" w:hAnsi="Times New Roman" w:cs="Times New Roman"/>
          <w:sz w:val="24"/>
          <w:szCs w:val="24"/>
        </w:rPr>
        <w:t>Nilai koefisien tersebut dapat dilihat pada tabel berikut.</w:t>
      </w:r>
      <w:proofErr w:type="gramEnd"/>
    </w:p>
    <w:p w:rsidR="004C3841" w:rsidRPr="00541E70" w:rsidRDefault="004C3841" w:rsidP="004C3841">
      <w:pPr>
        <w:pStyle w:val="BodyText"/>
        <w:spacing w:line="235" w:lineRule="auto"/>
        <w:ind w:left="245" w:right="187" w:firstLine="720"/>
        <w:jc w:val="both"/>
      </w:pPr>
      <w:proofErr w:type="gramStart"/>
      <w:r w:rsidRPr="00541E70">
        <w:t>Tabel 9.</w:t>
      </w:r>
      <w:proofErr w:type="gramEnd"/>
      <w:r w:rsidRPr="00541E70">
        <w:t xml:space="preserve"> Sumbangan efektif </w:t>
      </w:r>
    </w:p>
    <w:p w:rsidR="004C3841" w:rsidRPr="00541E70" w:rsidRDefault="004C3841" w:rsidP="004C3841">
      <w:pPr>
        <w:pStyle w:val="BodyText"/>
        <w:spacing w:line="235" w:lineRule="auto"/>
        <w:ind w:left="245" w:right="187" w:firstLine="720"/>
        <w:jc w:val="both"/>
      </w:pPr>
    </w:p>
    <w:tbl>
      <w:tblPr>
        <w:tblW w:w="4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1"/>
        <w:gridCol w:w="496"/>
        <w:gridCol w:w="744"/>
        <w:gridCol w:w="1240"/>
        <w:gridCol w:w="1157"/>
      </w:tblGrid>
      <w:tr w:rsidR="004C3841" w:rsidRPr="00541E70" w:rsidTr="00F95C00">
        <w:trPr>
          <w:cantSplit/>
          <w:trHeight w:val="339"/>
        </w:trPr>
        <w:tc>
          <w:tcPr>
            <w:tcW w:w="4298" w:type="dxa"/>
            <w:gridSpan w:val="5"/>
            <w:tcBorders>
              <w:top w:val="single" w:sz="4" w:space="0" w:color="auto"/>
              <w:left w:val="nil"/>
              <w:bottom w:val="single" w:sz="4" w:space="0" w:color="auto"/>
              <w:right w:val="nil"/>
            </w:tcBorders>
            <w:shd w:val="clear" w:color="auto" w:fill="FFFFFF"/>
            <w:vAlign w:val="center"/>
          </w:tcPr>
          <w:p w:rsidR="004C3841" w:rsidRPr="00541E70" w:rsidRDefault="004C3841" w:rsidP="00F95C00">
            <w:pPr>
              <w:adjustRightInd w:val="0"/>
              <w:spacing w:line="320" w:lineRule="atLeast"/>
              <w:ind w:left="60" w:right="60"/>
              <w:jc w:val="center"/>
              <w:rPr>
                <w:rFonts w:ascii="Times New Roman" w:hAnsi="Times New Roman" w:cs="Times New Roman"/>
                <w:color w:val="000000" w:themeColor="text1"/>
                <w:sz w:val="16"/>
                <w:szCs w:val="16"/>
              </w:rPr>
            </w:pPr>
            <w:r w:rsidRPr="00541E70">
              <w:rPr>
                <w:rFonts w:ascii="Times New Roman" w:hAnsi="Times New Roman" w:cs="Times New Roman"/>
                <w:b/>
                <w:bCs/>
                <w:color w:val="000000" w:themeColor="text1"/>
                <w:sz w:val="16"/>
                <w:szCs w:val="16"/>
              </w:rPr>
              <w:t>Model Summary</w:t>
            </w:r>
          </w:p>
        </w:tc>
      </w:tr>
      <w:tr w:rsidR="004C3841" w:rsidRPr="00541E70" w:rsidTr="00F95C00">
        <w:trPr>
          <w:cantSplit/>
          <w:trHeight w:val="660"/>
        </w:trPr>
        <w:tc>
          <w:tcPr>
            <w:tcW w:w="661" w:type="dxa"/>
            <w:tcBorders>
              <w:top w:val="single" w:sz="4" w:space="0" w:color="auto"/>
              <w:left w:val="nil"/>
              <w:bottom w:val="nil"/>
              <w:right w:val="nil"/>
            </w:tcBorders>
            <w:shd w:val="clear" w:color="auto" w:fill="FFFFFF"/>
            <w:vAlign w:val="bottom"/>
          </w:tcPr>
          <w:p w:rsidR="004C3841" w:rsidRPr="00541E70" w:rsidRDefault="004C3841" w:rsidP="00F95C00">
            <w:pPr>
              <w:adjustRightInd w:val="0"/>
              <w:spacing w:line="320" w:lineRule="atLeast"/>
              <w:ind w:left="60" w:right="60"/>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Model</w:t>
            </w:r>
          </w:p>
        </w:tc>
        <w:tc>
          <w:tcPr>
            <w:tcW w:w="496" w:type="dxa"/>
            <w:tcBorders>
              <w:top w:val="single" w:sz="4" w:space="0" w:color="auto"/>
              <w:left w:val="nil"/>
              <w:bottom w:val="nil"/>
              <w:right w:val="single" w:sz="8" w:space="0" w:color="E0E0E0"/>
            </w:tcBorders>
            <w:shd w:val="clear" w:color="auto" w:fill="FFFFFF"/>
            <w:vAlign w:val="bottom"/>
          </w:tcPr>
          <w:p w:rsidR="004C3841" w:rsidRPr="00541E70" w:rsidRDefault="004C3841" w:rsidP="00F95C00">
            <w:pPr>
              <w:adjustRightInd w:val="0"/>
              <w:spacing w:line="320" w:lineRule="atLeast"/>
              <w:ind w:left="60" w:right="60"/>
              <w:jc w:val="center"/>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R</w:t>
            </w:r>
          </w:p>
        </w:tc>
        <w:tc>
          <w:tcPr>
            <w:tcW w:w="744" w:type="dxa"/>
            <w:tcBorders>
              <w:top w:val="single" w:sz="4" w:space="0" w:color="auto"/>
              <w:left w:val="single" w:sz="8" w:space="0" w:color="E0E0E0"/>
              <w:bottom w:val="nil"/>
              <w:right w:val="single" w:sz="8" w:space="0" w:color="E0E0E0"/>
            </w:tcBorders>
            <w:shd w:val="clear" w:color="auto" w:fill="FFFFFF"/>
            <w:vAlign w:val="bottom"/>
          </w:tcPr>
          <w:p w:rsidR="004C3841" w:rsidRPr="00541E70" w:rsidRDefault="004C3841" w:rsidP="00F95C00">
            <w:pPr>
              <w:adjustRightInd w:val="0"/>
              <w:spacing w:line="320" w:lineRule="atLeast"/>
              <w:ind w:left="60" w:right="60"/>
              <w:jc w:val="center"/>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R Square</w:t>
            </w:r>
          </w:p>
        </w:tc>
        <w:tc>
          <w:tcPr>
            <w:tcW w:w="1240" w:type="dxa"/>
            <w:tcBorders>
              <w:top w:val="single" w:sz="4" w:space="0" w:color="auto"/>
              <w:left w:val="single" w:sz="8" w:space="0" w:color="E0E0E0"/>
              <w:bottom w:val="nil"/>
              <w:right w:val="single" w:sz="8" w:space="0" w:color="E0E0E0"/>
            </w:tcBorders>
            <w:shd w:val="clear" w:color="auto" w:fill="FFFFFF"/>
            <w:vAlign w:val="bottom"/>
          </w:tcPr>
          <w:p w:rsidR="004C3841" w:rsidRPr="00541E70" w:rsidRDefault="004C3841" w:rsidP="00F95C00">
            <w:pPr>
              <w:adjustRightInd w:val="0"/>
              <w:spacing w:line="320" w:lineRule="atLeast"/>
              <w:ind w:left="60" w:right="60"/>
              <w:jc w:val="center"/>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Adjusted R Square</w:t>
            </w:r>
          </w:p>
        </w:tc>
        <w:tc>
          <w:tcPr>
            <w:tcW w:w="1157" w:type="dxa"/>
            <w:tcBorders>
              <w:top w:val="single" w:sz="4" w:space="0" w:color="auto"/>
              <w:left w:val="single" w:sz="8" w:space="0" w:color="E0E0E0"/>
              <w:bottom w:val="nil"/>
              <w:right w:val="nil"/>
            </w:tcBorders>
            <w:shd w:val="clear" w:color="auto" w:fill="FFFFFF"/>
            <w:vAlign w:val="bottom"/>
          </w:tcPr>
          <w:p w:rsidR="004C3841" w:rsidRPr="00541E70" w:rsidRDefault="004C3841" w:rsidP="00F95C00">
            <w:pPr>
              <w:adjustRightInd w:val="0"/>
              <w:spacing w:line="320" w:lineRule="atLeast"/>
              <w:ind w:left="60" w:right="60"/>
              <w:jc w:val="center"/>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Std. Error of the Estimate</w:t>
            </w:r>
          </w:p>
        </w:tc>
      </w:tr>
      <w:tr w:rsidR="004C3841" w:rsidRPr="00541E70" w:rsidTr="00F95C00">
        <w:trPr>
          <w:cantSplit/>
          <w:trHeight w:val="321"/>
        </w:trPr>
        <w:tc>
          <w:tcPr>
            <w:tcW w:w="661" w:type="dxa"/>
            <w:tcBorders>
              <w:top w:val="nil"/>
              <w:left w:val="nil"/>
              <w:bottom w:val="single" w:sz="4" w:space="0" w:color="auto"/>
              <w:right w:val="nil"/>
            </w:tcBorders>
            <w:shd w:val="clear" w:color="auto" w:fill="E0E0E0"/>
          </w:tcPr>
          <w:p w:rsidR="004C3841" w:rsidRPr="00541E70" w:rsidRDefault="004C3841" w:rsidP="00F95C00">
            <w:pPr>
              <w:adjustRightInd w:val="0"/>
              <w:spacing w:line="320" w:lineRule="atLeast"/>
              <w:ind w:left="60" w:right="60"/>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1</w:t>
            </w:r>
          </w:p>
        </w:tc>
        <w:tc>
          <w:tcPr>
            <w:tcW w:w="496" w:type="dxa"/>
            <w:tcBorders>
              <w:top w:val="nil"/>
              <w:left w:val="nil"/>
              <w:bottom w:val="single" w:sz="4" w:space="0" w:color="auto"/>
              <w:right w:val="single" w:sz="8" w:space="0" w:color="E0E0E0"/>
            </w:tcBorders>
            <w:shd w:val="clear" w:color="auto" w:fill="FFFFFF"/>
          </w:tcPr>
          <w:p w:rsidR="004C3841" w:rsidRPr="00541E70" w:rsidRDefault="004C3841" w:rsidP="00F95C00">
            <w:pPr>
              <w:adjustRightInd w:val="0"/>
              <w:spacing w:line="320" w:lineRule="atLeast"/>
              <w:ind w:left="60" w:right="60"/>
              <w:jc w:val="right"/>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.421</w:t>
            </w:r>
            <w:r w:rsidRPr="00541E70">
              <w:rPr>
                <w:rFonts w:ascii="Times New Roman" w:hAnsi="Times New Roman" w:cs="Times New Roman"/>
                <w:color w:val="000000" w:themeColor="text1"/>
                <w:sz w:val="16"/>
                <w:szCs w:val="16"/>
                <w:vertAlign w:val="superscript"/>
              </w:rPr>
              <w:t>a</w:t>
            </w:r>
          </w:p>
        </w:tc>
        <w:tc>
          <w:tcPr>
            <w:tcW w:w="744" w:type="dxa"/>
            <w:tcBorders>
              <w:top w:val="nil"/>
              <w:left w:val="single" w:sz="8" w:space="0" w:color="E0E0E0"/>
              <w:bottom w:val="single" w:sz="4" w:space="0" w:color="auto"/>
              <w:right w:val="single" w:sz="8" w:space="0" w:color="E0E0E0"/>
            </w:tcBorders>
            <w:shd w:val="clear" w:color="auto" w:fill="FFFFFF"/>
          </w:tcPr>
          <w:p w:rsidR="004C3841" w:rsidRPr="00541E70" w:rsidRDefault="004C3841" w:rsidP="00F95C00">
            <w:pPr>
              <w:adjustRightInd w:val="0"/>
              <w:spacing w:line="320" w:lineRule="atLeast"/>
              <w:ind w:left="60" w:right="60"/>
              <w:jc w:val="right"/>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.177</w:t>
            </w:r>
          </w:p>
        </w:tc>
        <w:tc>
          <w:tcPr>
            <w:tcW w:w="1240" w:type="dxa"/>
            <w:tcBorders>
              <w:top w:val="nil"/>
              <w:left w:val="single" w:sz="8" w:space="0" w:color="E0E0E0"/>
              <w:bottom w:val="single" w:sz="4" w:space="0" w:color="auto"/>
              <w:right w:val="single" w:sz="8" w:space="0" w:color="E0E0E0"/>
            </w:tcBorders>
            <w:shd w:val="clear" w:color="auto" w:fill="FFFFFF"/>
          </w:tcPr>
          <w:p w:rsidR="004C3841" w:rsidRPr="00541E70" w:rsidRDefault="004C3841" w:rsidP="00F95C00">
            <w:pPr>
              <w:adjustRightInd w:val="0"/>
              <w:spacing w:line="320" w:lineRule="atLeast"/>
              <w:ind w:left="60" w:right="60"/>
              <w:jc w:val="right"/>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.169</w:t>
            </w:r>
          </w:p>
        </w:tc>
        <w:tc>
          <w:tcPr>
            <w:tcW w:w="1157" w:type="dxa"/>
            <w:tcBorders>
              <w:top w:val="nil"/>
              <w:left w:val="single" w:sz="8" w:space="0" w:color="E0E0E0"/>
              <w:bottom w:val="single" w:sz="4" w:space="0" w:color="auto"/>
              <w:right w:val="nil"/>
            </w:tcBorders>
            <w:shd w:val="clear" w:color="auto" w:fill="FFFFFF"/>
          </w:tcPr>
          <w:p w:rsidR="004C3841" w:rsidRPr="00541E70" w:rsidRDefault="004C3841" w:rsidP="00F95C00">
            <w:pPr>
              <w:adjustRightInd w:val="0"/>
              <w:spacing w:line="320" w:lineRule="atLeast"/>
              <w:ind w:left="60" w:right="60"/>
              <w:jc w:val="right"/>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10.00815</w:t>
            </w:r>
          </w:p>
        </w:tc>
      </w:tr>
      <w:tr w:rsidR="004C3841" w:rsidRPr="00541E70" w:rsidTr="00F95C00">
        <w:trPr>
          <w:cantSplit/>
          <w:trHeight w:val="339"/>
        </w:trPr>
        <w:tc>
          <w:tcPr>
            <w:tcW w:w="4298" w:type="dxa"/>
            <w:gridSpan w:val="5"/>
            <w:tcBorders>
              <w:top w:val="single" w:sz="4" w:space="0" w:color="auto"/>
              <w:left w:val="nil"/>
              <w:bottom w:val="nil"/>
              <w:right w:val="nil"/>
            </w:tcBorders>
            <w:shd w:val="clear" w:color="auto" w:fill="FFFFFF"/>
          </w:tcPr>
          <w:p w:rsidR="004C3841" w:rsidRPr="00541E70" w:rsidRDefault="004C3841" w:rsidP="00F95C00">
            <w:pPr>
              <w:adjustRightInd w:val="0"/>
              <w:spacing w:line="320" w:lineRule="atLeast"/>
              <w:ind w:left="60" w:right="60"/>
              <w:rPr>
                <w:rFonts w:ascii="Times New Roman" w:hAnsi="Times New Roman" w:cs="Times New Roman"/>
                <w:color w:val="000000" w:themeColor="text1"/>
                <w:sz w:val="16"/>
                <w:szCs w:val="16"/>
              </w:rPr>
            </w:pPr>
            <w:r w:rsidRPr="00541E70">
              <w:rPr>
                <w:rFonts w:ascii="Times New Roman" w:hAnsi="Times New Roman" w:cs="Times New Roman"/>
                <w:color w:val="000000" w:themeColor="text1"/>
                <w:sz w:val="16"/>
                <w:szCs w:val="16"/>
              </w:rPr>
              <w:t>a. Predictors: (Constant), RE FIXX</w:t>
            </w:r>
          </w:p>
        </w:tc>
      </w:tr>
    </w:tbl>
    <w:p w:rsidR="004C3841" w:rsidRPr="00541E70" w:rsidRDefault="004C3841" w:rsidP="00EE65C3">
      <w:pPr>
        <w:spacing w:after="0"/>
        <w:ind w:right="43"/>
        <w:jc w:val="both"/>
        <w:rPr>
          <w:rFonts w:ascii="Times New Roman" w:hAnsi="Times New Roman" w:cs="Times New Roman"/>
          <w:sz w:val="24"/>
        </w:rPr>
      </w:pPr>
    </w:p>
    <w:p w:rsidR="00C31EA9" w:rsidRPr="00541E70" w:rsidRDefault="004C3841" w:rsidP="00EE65C3">
      <w:pPr>
        <w:spacing w:after="0"/>
        <w:ind w:right="43"/>
        <w:jc w:val="both"/>
        <w:rPr>
          <w:rFonts w:ascii="Times New Roman" w:hAnsi="Times New Roman" w:cs="Times New Roman"/>
          <w:sz w:val="24"/>
          <w:szCs w:val="24"/>
        </w:rPr>
      </w:pPr>
      <w:r w:rsidRPr="00541E70">
        <w:rPr>
          <w:rFonts w:ascii="Times New Roman" w:hAnsi="Times New Roman" w:cs="Times New Roman"/>
          <w:sz w:val="24"/>
          <w:szCs w:val="24"/>
        </w:rPr>
        <w:t xml:space="preserve">      </w:t>
      </w:r>
      <w:r w:rsidR="00C31EA9" w:rsidRPr="00541E70">
        <w:rPr>
          <w:rFonts w:ascii="Times New Roman" w:hAnsi="Times New Roman" w:cs="Times New Roman"/>
          <w:sz w:val="24"/>
          <w:szCs w:val="24"/>
        </w:rPr>
        <w:t>Tabel di bawah ini menje</w:t>
      </w:r>
      <w:r w:rsidR="007B4B15" w:rsidRPr="00541E70">
        <w:rPr>
          <w:rFonts w:ascii="Times New Roman" w:hAnsi="Times New Roman" w:cs="Times New Roman"/>
          <w:sz w:val="24"/>
          <w:szCs w:val="24"/>
        </w:rPr>
        <w:t>laskan hubungan antara kedua variabel penelitian</w:t>
      </w:r>
      <w:r w:rsidR="00C31EA9" w:rsidRPr="00541E70">
        <w:rPr>
          <w:rFonts w:ascii="Times New Roman" w:hAnsi="Times New Roman" w:cs="Times New Roman"/>
          <w:sz w:val="24"/>
          <w:szCs w:val="24"/>
        </w:rPr>
        <w:t xml:space="preserve"> dimana sebanyak 16 tahanan memiliki regulasi emosi rendah dengan kecemasan paling banyak dialami pada kategori sedang sebanyak 8 tahanan, 70 tahanan </w:t>
      </w:r>
      <w:r w:rsidR="00C31EA9" w:rsidRPr="00541E70">
        <w:rPr>
          <w:rFonts w:ascii="Times New Roman" w:hAnsi="Times New Roman" w:cs="Times New Roman"/>
          <w:sz w:val="24"/>
          <w:szCs w:val="24"/>
        </w:rPr>
        <w:lastRenderedPageBreak/>
        <w:t>dengan regulasi emosi sedang memiliki kategori kecemasan sedang sebanyak 47 tahanan dan sebanyak 21 tahanan memiliki regulasi emosi yang tinggi denga</w:t>
      </w:r>
      <w:r w:rsidR="007B4B15" w:rsidRPr="00541E70">
        <w:rPr>
          <w:rFonts w:ascii="Times New Roman" w:hAnsi="Times New Roman" w:cs="Times New Roman"/>
          <w:sz w:val="24"/>
          <w:szCs w:val="24"/>
        </w:rPr>
        <w:t>n kecemasan paling banyak diala</w:t>
      </w:r>
      <w:r w:rsidR="00C31EA9" w:rsidRPr="00541E70">
        <w:rPr>
          <w:rFonts w:ascii="Times New Roman" w:hAnsi="Times New Roman" w:cs="Times New Roman"/>
          <w:sz w:val="24"/>
          <w:szCs w:val="24"/>
        </w:rPr>
        <w:t xml:space="preserve">mi pada rentang kategori sedang sebanyak 13 tahanan. </w:t>
      </w:r>
    </w:p>
    <w:p w:rsidR="00EE65C3" w:rsidRPr="00541E70" w:rsidRDefault="00EE65C3" w:rsidP="00EE65C3">
      <w:pPr>
        <w:spacing w:after="0"/>
        <w:ind w:right="43"/>
        <w:jc w:val="both"/>
        <w:rPr>
          <w:rFonts w:ascii="Times New Roman" w:hAnsi="Times New Roman" w:cs="Times New Roman"/>
          <w:sz w:val="24"/>
          <w:szCs w:val="24"/>
        </w:rPr>
      </w:pPr>
    </w:p>
    <w:p w:rsidR="00C31EA9" w:rsidRPr="00541E70" w:rsidRDefault="00F97328" w:rsidP="00EE65C3">
      <w:pPr>
        <w:spacing w:after="0"/>
        <w:ind w:right="43"/>
        <w:rPr>
          <w:rFonts w:ascii="Times New Roman" w:hAnsi="Times New Roman" w:cs="Times New Roman"/>
          <w:sz w:val="24"/>
          <w:szCs w:val="24"/>
        </w:rPr>
      </w:pPr>
      <w:r w:rsidRPr="00541E70">
        <w:rPr>
          <w:rFonts w:ascii="Times New Roman" w:hAnsi="Times New Roman" w:cs="Times New Roman"/>
          <w:sz w:val="24"/>
          <w:szCs w:val="24"/>
        </w:rPr>
        <w:t xml:space="preserve">       </w:t>
      </w:r>
      <w:proofErr w:type="gramStart"/>
      <w:r w:rsidR="00C31EA9" w:rsidRPr="00541E70">
        <w:rPr>
          <w:rFonts w:ascii="Times New Roman" w:hAnsi="Times New Roman" w:cs="Times New Roman"/>
          <w:sz w:val="24"/>
          <w:szCs w:val="24"/>
        </w:rPr>
        <w:t>Tabel 8.</w:t>
      </w:r>
      <w:proofErr w:type="gramEnd"/>
      <w:r w:rsidR="00C31EA9" w:rsidRPr="00541E70">
        <w:rPr>
          <w:rFonts w:ascii="Times New Roman" w:hAnsi="Times New Roman" w:cs="Times New Roman"/>
          <w:sz w:val="24"/>
          <w:szCs w:val="24"/>
        </w:rPr>
        <w:t xml:space="preserve"> Hubungan antara variabel</w:t>
      </w:r>
    </w:p>
    <w:p w:rsidR="00EE65C3" w:rsidRPr="00541E70" w:rsidRDefault="00EE65C3" w:rsidP="00EE65C3">
      <w:pPr>
        <w:spacing w:after="0"/>
        <w:ind w:right="43"/>
        <w:rPr>
          <w:rFonts w:ascii="Times New Roman" w:hAnsi="Times New Roman" w:cs="Times New Roman"/>
          <w:sz w:val="24"/>
          <w:szCs w:val="24"/>
        </w:rPr>
      </w:pPr>
    </w:p>
    <w:tbl>
      <w:tblPr>
        <w:tblW w:w="4798" w:type="pct"/>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32"/>
        <w:gridCol w:w="942"/>
        <w:gridCol w:w="676"/>
        <w:gridCol w:w="727"/>
        <w:gridCol w:w="615"/>
      </w:tblGrid>
      <w:tr w:rsidR="00C31EA9" w:rsidRPr="00541E70" w:rsidTr="00B233CC">
        <w:trPr>
          <w:trHeight w:val="340"/>
        </w:trPr>
        <w:tc>
          <w:tcPr>
            <w:tcW w:w="1469" w:type="pct"/>
            <w:vMerge w:val="restart"/>
            <w:shd w:val="clear" w:color="auto" w:fill="auto"/>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 xml:space="preserve">Kecemasan </w:t>
            </w:r>
          </w:p>
        </w:tc>
        <w:tc>
          <w:tcPr>
            <w:tcW w:w="2796" w:type="pct"/>
            <w:gridSpan w:val="3"/>
            <w:tcBorders>
              <w:bottom w:val="nil"/>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 xml:space="preserve">Regulasi Emosi </w:t>
            </w:r>
          </w:p>
        </w:tc>
        <w:tc>
          <w:tcPr>
            <w:tcW w:w="735" w:type="pct"/>
            <w:tcBorders>
              <w:bottom w:val="nil"/>
            </w:tcBorders>
            <w:shd w:val="clear" w:color="auto" w:fill="auto"/>
            <w:vAlign w:val="center"/>
          </w:tcPr>
          <w:p w:rsidR="00C31EA9" w:rsidRPr="00541E70" w:rsidRDefault="00C31EA9" w:rsidP="00B233CC">
            <w:pPr>
              <w:pStyle w:val="NoSpacing"/>
              <w:contextualSpacing/>
              <w:jc w:val="center"/>
              <w:rPr>
                <w:rFonts w:ascii="Times New Roman" w:eastAsia="Times New Roman" w:hAnsi="Times New Roman" w:cs="Times New Roman"/>
                <w:sz w:val="16"/>
                <w:szCs w:val="16"/>
              </w:rPr>
            </w:pPr>
          </w:p>
        </w:tc>
      </w:tr>
      <w:tr w:rsidR="00C31EA9" w:rsidRPr="00541E70" w:rsidTr="00B233CC">
        <w:trPr>
          <w:trHeight w:val="340"/>
        </w:trPr>
        <w:tc>
          <w:tcPr>
            <w:tcW w:w="1469" w:type="pct"/>
            <w:vMerge/>
            <w:tcBorders>
              <w:bottom w:val="single" w:sz="4" w:space="0" w:color="auto"/>
            </w:tcBorders>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p>
        </w:tc>
        <w:tc>
          <w:tcPr>
            <w:tcW w:w="1124" w:type="pct"/>
            <w:tcBorders>
              <w:top w:val="nil"/>
              <w:bottom w:val="single" w:sz="4" w:space="0" w:color="auto"/>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Rendah</w:t>
            </w:r>
          </w:p>
        </w:tc>
        <w:tc>
          <w:tcPr>
            <w:tcW w:w="806" w:type="pct"/>
            <w:tcBorders>
              <w:top w:val="nil"/>
              <w:bottom w:val="single" w:sz="4" w:space="0" w:color="auto"/>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Sedang</w:t>
            </w:r>
          </w:p>
        </w:tc>
        <w:tc>
          <w:tcPr>
            <w:tcW w:w="867" w:type="pct"/>
            <w:tcBorders>
              <w:top w:val="nil"/>
              <w:bottom w:val="single" w:sz="4" w:space="0" w:color="auto"/>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Tinggi</w:t>
            </w:r>
          </w:p>
        </w:tc>
        <w:tc>
          <w:tcPr>
            <w:tcW w:w="735" w:type="pct"/>
            <w:tcBorders>
              <w:top w:val="nil"/>
              <w:bottom w:val="single" w:sz="4" w:space="0" w:color="auto"/>
            </w:tcBorders>
            <w:shd w:val="clear" w:color="auto" w:fill="auto"/>
            <w:noWrap/>
            <w:vAlign w:val="bottom"/>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Total</w:t>
            </w:r>
          </w:p>
        </w:tc>
      </w:tr>
      <w:tr w:rsidR="00C31EA9" w:rsidRPr="00541E70" w:rsidTr="00B233CC">
        <w:trPr>
          <w:trHeight w:val="340"/>
        </w:trPr>
        <w:tc>
          <w:tcPr>
            <w:tcW w:w="1469" w:type="pct"/>
            <w:tcBorders>
              <w:bottom w:val="nil"/>
            </w:tcBorders>
            <w:shd w:val="clear" w:color="auto" w:fill="auto"/>
            <w:noWrap/>
            <w:vAlign w:val="bottom"/>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Rendah</w:t>
            </w:r>
          </w:p>
        </w:tc>
        <w:tc>
          <w:tcPr>
            <w:tcW w:w="1124" w:type="pct"/>
            <w:tcBorders>
              <w:bottom w:val="nil"/>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1</w:t>
            </w:r>
          </w:p>
        </w:tc>
        <w:tc>
          <w:tcPr>
            <w:tcW w:w="806" w:type="pct"/>
            <w:tcBorders>
              <w:bottom w:val="nil"/>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9</w:t>
            </w:r>
          </w:p>
        </w:tc>
        <w:tc>
          <w:tcPr>
            <w:tcW w:w="867" w:type="pct"/>
            <w:tcBorders>
              <w:bottom w:val="nil"/>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6</w:t>
            </w:r>
          </w:p>
        </w:tc>
        <w:tc>
          <w:tcPr>
            <w:tcW w:w="735" w:type="pct"/>
            <w:tcBorders>
              <w:bottom w:val="nil"/>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16</w:t>
            </w:r>
          </w:p>
        </w:tc>
      </w:tr>
      <w:tr w:rsidR="00C31EA9" w:rsidRPr="00541E70" w:rsidTr="00B233CC">
        <w:trPr>
          <w:trHeight w:val="340"/>
        </w:trPr>
        <w:tc>
          <w:tcPr>
            <w:tcW w:w="1469" w:type="pct"/>
            <w:tcBorders>
              <w:top w:val="nil"/>
              <w:bottom w:val="nil"/>
            </w:tcBorders>
            <w:shd w:val="clear" w:color="auto" w:fill="auto"/>
            <w:noWrap/>
            <w:vAlign w:val="bottom"/>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Sedang</w:t>
            </w:r>
          </w:p>
        </w:tc>
        <w:tc>
          <w:tcPr>
            <w:tcW w:w="1124" w:type="pct"/>
            <w:tcBorders>
              <w:top w:val="nil"/>
              <w:bottom w:val="nil"/>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8</w:t>
            </w:r>
          </w:p>
        </w:tc>
        <w:tc>
          <w:tcPr>
            <w:tcW w:w="806" w:type="pct"/>
            <w:tcBorders>
              <w:top w:val="nil"/>
              <w:bottom w:val="nil"/>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47</w:t>
            </w:r>
          </w:p>
        </w:tc>
        <w:tc>
          <w:tcPr>
            <w:tcW w:w="867" w:type="pct"/>
            <w:tcBorders>
              <w:top w:val="nil"/>
              <w:bottom w:val="nil"/>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13</w:t>
            </w:r>
          </w:p>
        </w:tc>
        <w:tc>
          <w:tcPr>
            <w:tcW w:w="735" w:type="pct"/>
            <w:tcBorders>
              <w:top w:val="nil"/>
              <w:bottom w:val="nil"/>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68</w:t>
            </w:r>
          </w:p>
        </w:tc>
      </w:tr>
      <w:tr w:rsidR="00C31EA9" w:rsidRPr="00541E70" w:rsidTr="00B233CC">
        <w:trPr>
          <w:trHeight w:val="340"/>
        </w:trPr>
        <w:tc>
          <w:tcPr>
            <w:tcW w:w="1469" w:type="pct"/>
            <w:tcBorders>
              <w:top w:val="nil"/>
              <w:bottom w:val="nil"/>
            </w:tcBorders>
            <w:shd w:val="clear" w:color="auto" w:fill="auto"/>
            <w:noWrap/>
            <w:vAlign w:val="bottom"/>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Tinggi</w:t>
            </w:r>
          </w:p>
        </w:tc>
        <w:tc>
          <w:tcPr>
            <w:tcW w:w="1124" w:type="pct"/>
            <w:tcBorders>
              <w:top w:val="nil"/>
              <w:bottom w:val="nil"/>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7</w:t>
            </w:r>
          </w:p>
        </w:tc>
        <w:tc>
          <w:tcPr>
            <w:tcW w:w="806" w:type="pct"/>
            <w:tcBorders>
              <w:top w:val="nil"/>
              <w:bottom w:val="nil"/>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14</w:t>
            </w:r>
          </w:p>
        </w:tc>
        <w:tc>
          <w:tcPr>
            <w:tcW w:w="867" w:type="pct"/>
            <w:tcBorders>
              <w:top w:val="nil"/>
              <w:bottom w:val="nil"/>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2</w:t>
            </w:r>
          </w:p>
        </w:tc>
        <w:tc>
          <w:tcPr>
            <w:tcW w:w="735" w:type="pct"/>
            <w:tcBorders>
              <w:top w:val="nil"/>
              <w:bottom w:val="nil"/>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23</w:t>
            </w:r>
          </w:p>
        </w:tc>
      </w:tr>
      <w:tr w:rsidR="00C31EA9" w:rsidRPr="00541E70" w:rsidTr="00B233CC">
        <w:trPr>
          <w:trHeight w:val="340"/>
        </w:trPr>
        <w:tc>
          <w:tcPr>
            <w:tcW w:w="1469" w:type="pct"/>
            <w:tcBorders>
              <w:top w:val="nil"/>
            </w:tcBorders>
            <w:shd w:val="clear" w:color="auto" w:fill="auto"/>
            <w:noWrap/>
            <w:vAlign w:val="bottom"/>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Total</w:t>
            </w:r>
          </w:p>
        </w:tc>
        <w:tc>
          <w:tcPr>
            <w:tcW w:w="1124" w:type="pct"/>
            <w:tcBorders>
              <w:top w:val="nil"/>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16</w:t>
            </w:r>
          </w:p>
        </w:tc>
        <w:tc>
          <w:tcPr>
            <w:tcW w:w="806" w:type="pct"/>
            <w:tcBorders>
              <w:top w:val="nil"/>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70</w:t>
            </w:r>
          </w:p>
        </w:tc>
        <w:tc>
          <w:tcPr>
            <w:tcW w:w="867" w:type="pct"/>
            <w:tcBorders>
              <w:top w:val="nil"/>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21</w:t>
            </w:r>
          </w:p>
        </w:tc>
        <w:tc>
          <w:tcPr>
            <w:tcW w:w="735" w:type="pct"/>
            <w:tcBorders>
              <w:top w:val="nil"/>
            </w:tcBorders>
            <w:shd w:val="clear" w:color="auto" w:fill="auto"/>
            <w:noWrap/>
            <w:vAlign w:val="center"/>
            <w:hideMark/>
          </w:tcPr>
          <w:p w:rsidR="00C31EA9" w:rsidRPr="00541E70" w:rsidRDefault="00C31EA9" w:rsidP="00B233CC">
            <w:pPr>
              <w:pStyle w:val="NoSpacing"/>
              <w:contextualSpacing/>
              <w:jc w:val="center"/>
              <w:rPr>
                <w:rFonts w:ascii="Times New Roman" w:eastAsia="Times New Roman" w:hAnsi="Times New Roman" w:cs="Times New Roman"/>
                <w:sz w:val="16"/>
                <w:szCs w:val="16"/>
              </w:rPr>
            </w:pPr>
            <w:r w:rsidRPr="00541E70">
              <w:rPr>
                <w:rFonts w:ascii="Times New Roman" w:eastAsia="Times New Roman" w:hAnsi="Times New Roman" w:cs="Times New Roman"/>
                <w:sz w:val="16"/>
                <w:szCs w:val="16"/>
              </w:rPr>
              <w:t>107</w:t>
            </w:r>
          </w:p>
        </w:tc>
      </w:tr>
    </w:tbl>
    <w:p w:rsidR="00F97328" w:rsidRPr="00541E70" w:rsidRDefault="00C31EA9" w:rsidP="00C31EA9">
      <w:pPr>
        <w:ind w:right="43"/>
        <w:jc w:val="both"/>
        <w:rPr>
          <w:rFonts w:ascii="Times New Roman" w:hAnsi="Times New Roman" w:cs="Times New Roman"/>
          <w:sz w:val="24"/>
        </w:rPr>
      </w:pPr>
      <w:r w:rsidRPr="00541E70">
        <w:rPr>
          <w:rFonts w:ascii="Times New Roman" w:hAnsi="Times New Roman" w:cs="Times New Roman"/>
          <w:sz w:val="24"/>
        </w:rPr>
        <w:t xml:space="preserve">     </w:t>
      </w:r>
    </w:p>
    <w:p w:rsidR="00C31EA9" w:rsidRPr="00541E70" w:rsidRDefault="00F97328" w:rsidP="00EE65C3">
      <w:pPr>
        <w:spacing w:after="0"/>
        <w:ind w:right="43"/>
        <w:jc w:val="both"/>
        <w:rPr>
          <w:rFonts w:ascii="Times New Roman" w:hAnsi="Times New Roman" w:cs="Times New Roman"/>
          <w:sz w:val="24"/>
        </w:rPr>
      </w:pPr>
      <w:r w:rsidRPr="00541E70">
        <w:rPr>
          <w:rFonts w:ascii="Times New Roman" w:hAnsi="Times New Roman" w:cs="Times New Roman"/>
          <w:sz w:val="24"/>
        </w:rPr>
        <w:t xml:space="preserve">      </w:t>
      </w:r>
      <w:r w:rsidR="00C31EA9" w:rsidRPr="00541E70">
        <w:rPr>
          <w:rFonts w:ascii="Times New Roman" w:hAnsi="Times New Roman" w:cs="Times New Roman"/>
          <w:color w:val="000000"/>
          <w:sz w:val="24"/>
          <w:szCs w:val="24"/>
        </w:rPr>
        <w:t xml:space="preserve">Regulasi emosi tinggi </w:t>
      </w:r>
      <w:proofErr w:type="gramStart"/>
      <w:r w:rsidR="00C31EA9" w:rsidRPr="00541E70">
        <w:rPr>
          <w:rFonts w:ascii="Times New Roman" w:hAnsi="Times New Roman" w:cs="Times New Roman"/>
          <w:color w:val="000000"/>
          <w:sz w:val="24"/>
          <w:szCs w:val="24"/>
        </w:rPr>
        <w:t>akan</w:t>
      </w:r>
      <w:proofErr w:type="gramEnd"/>
      <w:r w:rsidR="00C31EA9" w:rsidRPr="00541E70">
        <w:rPr>
          <w:rFonts w:ascii="Times New Roman" w:hAnsi="Times New Roman" w:cs="Times New Roman"/>
          <w:color w:val="000000"/>
          <w:sz w:val="24"/>
          <w:szCs w:val="24"/>
        </w:rPr>
        <w:t xml:space="preserve"> membantu seseorang untuk berpikir secara positif dalam menghadapi suatu peristiwa sedangkan regulasi emosi rendah akan membuat seseorang mengalami kecenderungan berpikir negatif ketika menghadapi suatu peristiwa. </w:t>
      </w:r>
      <w:proofErr w:type="gramStart"/>
      <w:r w:rsidR="00C31EA9" w:rsidRPr="00541E70">
        <w:rPr>
          <w:rFonts w:ascii="Times New Roman" w:hAnsi="Times New Roman" w:cs="Times New Roman"/>
          <w:color w:val="000000"/>
          <w:sz w:val="24"/>
          <w:szCs w:val="24"/>
        </w:rPr>
        <w:t>Regulasi emosi tinggi mem</w:t>
      </w:r>
      <w:r w:rsidR="00EE65C3" w:rsidRPr="00541E70">
        <w:rPr>
          <w:rFonts w:ascii="Times New Roman" w:hAnsi="Times New Roman" w:cs="Times New Roman"/>
          <w:color w:val="000000"/>
          <w:sz w:val="24"/>
          <w:szCs w:val="24"/>
        </w:rPr>
        <w:t xml:space="preserve">bantu individu untuk mengenali, </w:t>
      </w:r>
      <w:r w:rsidR="00C31EA9" w:rsidRPr="00541E70">
        <w:rPr>
          <w:rFonts w:ascii="Times New Roman" w:hAnsi="Times New Roman" w:cs="Times New Roman"/>
          <w:color w:val="000000"/>
          <w:sz w:val="24"/>
          <w:szCs w:val="24"/>
        </w:rPr>
        <w:t>mengelola, serta mengekspresikan emosi agar sesuai dengan tuntutan lingkungan di sekitar.</w:t>
      </w:r>
      <w:proofErr w:type="gramEnd"/>
      <w:r w:rsidR="00C31EA9" w:rsidRPr="00541E70">
        <w:rPr>
          <w:rFonts w:ascii="Times New Roman" w:hAnsi="Times New Roman" w:cs="Times New Roman"/>
          <w:color w:val="000000"/>
          <w:sz w:val="24"/>
          <w:szCs w:val="24"/>
        </w:rPr>
        <w:t xml:space="preserve"> </w:t>
      </w:r>
      <w:proofErr w:type="gramStart"/>
      <w:r w:rsidR="00C31EA9" w:rsidRPr="00541E70">
        <w:rPr>
          <w:rFonts w:ascii="Times New Roman" w:hAnsi="Times New Roman" w:cs="Times New Roman"/>
          <w:color w:val="000000"/>
          <w:sz w:val="24"/>
          <w:szCs w:val="24"/>
        </w:rPr>
        <w:t>Regulasi emosi juga digunakan untuk menghadapi situasi yang menekan.</w:t>
      </w:r>
      <w:proofErr w:type="gramEnd"/>
      <w:r w:rsidR="00C31EA9" w:rsidRPr="00541E70">
        <w:rPr>
          <w:rFonts w:ascii="Times New Roman" w:hAnsi="Times New Roman" w:cs="Times New Roman"/>
          <w:color w:val="000000"/>
          <w:sz w:val="24"/>
          <w:szCs w:val="24"/>
        </w:rPr>
        <w:t xml:space="preserve"> Keberhasilan dalam meregulasi emosi </w:t>
      </w:r>
      <w:proofErr w:type="gramStart"/>
      <w:r w:rsidR="00C31EA9" w:rsidRPr="00541E70">
        <w:rPr>
          <w:rFonts w:ascii="Times New Roman" w:hAnsi="Times New Roman" w:cs="Times New Roman"/>
          <w:color w:val="000000"/>
          <w:sz w:val="24"/>
          <w:szCs w:val="24"/>
        </w:rPr>
        <w:t>akan</w:t>
      </w:r>
      <w:proofErr w:type="gramEnd"/>
      <w:r w:rsidR="00C31EA9" w:rsidRPr="00541E70">
        <w:rPr>
          <w:rFonts w:ascii="Times New Roman" w:hAnsi="Times New Roman" w:cs="Times New Roman"/>
          <w:color w:val="000000"/>
          <w:sz w:val="24"/>
          <w:szCs w:val="24"/>
        </w:rPr>
        <w:t xml:space="preserve"> memunculkan kesejahteraan subjektif, sedangkan kegagalan dalam meregulasi emosi akan berdampak pada kecemasan (Pratisti &amp; Prihartanti, 2012).</w:t>
      </w:r>
    </w:p>
    <w:p w:rsidR="00C31EA9" w:rsidRPr="00541E70" w:rsidRDefault="00C31EA9" w:rsidP="00EE65C3">
      <w:pPr>
        <w:spacing w:after="0"/>
        <w:ind w:right="43"/>
        <w:jc w:val="both"/>
        <w:rPr>
          <w:rFonts w:ascii="Times New Roman" w:hAnsi="Times New Roman" w:cs="Times New Roman"/>
          <w:color w:val="000000"/>
          <w:sz w:val="24"/>
          <w:szCs w:val="24"/>
        </w:rPr>
      </w:pPr>
      <w:r w:rsidRPr="00541E70">
        <w:rPr>
          <w:rFonts w:ascii="Times New Roman" w:hAnsi="Times New Roman" w:cs="Times New Roman"/>
          <w:color w:val="000000"/>
          <w:sz w:val="24"/>
          <w:szCs w:val="24"/>
        </w:rPr>
        <w:t xml:space="preserve">      </w:t>
      </w:r>
      <w:proofErr w:type="gramStart"/>
      <w:r w:rsidRPr="00541E70">
        <w:rPr>
          <w:rFonts w:ascii="Times New Roman" w:hAnsi="Times New Roman" w:cs="Times New Roman"/>
          <w:color w:val="000000"/>
          <w:sz w:val="24"/>
          <w:szCs w:val="24"/>
        </w:rPr>
        <w:t>Berdasarkan pernyataan di atas dapat dijelaskan bahwa regulasi emosi rendah disebabkan oleh ketidakmampuan tahanan dalam mengelola emosi serta memahami situasi dengan baik.</w:t>
      </w:r>
      <w:proofErr w:type="gramEnd"/>
      <w:r w:rsidRPr="00541E70">
        <w:rPr>
          <w:rFonts w:ascii="Times New Roman" w:hAnsi="Times New Roman" w:cs="Times New Roman"/>
          <w:color w:val="000000"/>
          <w:sz w:val="24"/>
          <w:szCs w:val="24"/>
        </w:rPr>
        <w:t xml:space="preserve"> </w:t>
      </w:r>
      <w:proofErr w:type="gramStart"/>
      <w:r w:rsidRPr="00541E70">
        <w:rPr>
          <w:rFonts w:ascii="Times New Roman" w:hAnsi="Times New Roman" w:cs="Times New Roman"/>
          <w:color w:val="000000"/>
          <w:sz w:val="24"/>
          <w:szCs w:val="24"/>
        </w:rPr>
        <w:t>Pada umumnya, regulasi emosi rendah juga disebabkan oleh ketidakmampuan tahanan dalam mencakupi keempat aspek regulasi emosi yang diukur.</w:t>
      </w:r>
      <w:proofErr w:type="gramEnd"/>
      <w:r w:rsidRPr="00541E70">
        <w:rPr>
          <w:rFonts w:ascii="Times New Roman" w:hAnsi="Times New Roman" w:cs="Times New Roman"/>
          <w:color w:val="000000"/>
          <w:sz w:val="24"/>
          <w:szCs w:val="24"/>
        </w:rPr>
        <w:t xml:space="preserve"> Hal tersebut dibuktikan dari </w:t>
      </w:r>
      <w:r w:rsidRPr="00541E70">
        <w:rPr>
          <w:rFonts w:ascii="Times New Roman" w:hAnsi="Times New Roman" w:cs="Times New Roman"/>
          <w:color w:val="000000"/>
          <w:sz w:val="24"/>
          <w:szCs w:val="24"/>
        </w:rPr>
        <w:lastRenderedPageBreak/>
        <w:t xml:space="preserve">data hasil penelitian dimana terdapat kurangnya total jumlah skor yang dimiliki tahanan dari total skor penyebaran aitem, sehingga regulasi emosi tahanan paling banyak dimiliki pada kategori regulasi emosi sedang. </w:t>
      </w:r>
      <w:proofErr w:type="gramStart"/>
      <w:r w:rsidRPr="00541E70">
        <w:rPr>
          <w:rFonts w:ascii="Times New Roman" w:hAnsi="Times New Roman" w:cs="Times New Roman"/>
          <w:color w:val="000000"/>
          <w:sz w:val="24"/>
          <w:szCs w:val="24"/>
        </w:rPr>
        <w:t>Berdasarkan pernyataan di atas juga dapat disimpulkan bahwa tahanan dengan regulasi emosi tinggi disebabkan oleh kemampuan tahanan dalam mengelola, menilai, serta mengendalikan emosi dengan baik.</w:t>
      </w:r>
      <w:proofErr w:type="gramEnd"/>
      <w:r w:rsidRPr="00541E70">
        <w:rPr>
          <w:rFonts w:ascii="Times New Roman" w:hAnsi="Times New Roman" w:cs="Times New Roman"/>
          <w:color w:val="000000"/>
          <w:sz w:val="24"/>
          <w:szCs w:val="24"/>
        </w:rPr>
        <w:t xml:space="preserve"> </w:t>
      </w:r>
      <w:r w:rsidRPr="00541E70">
        <w:rPr>
          <w:rFonts w:ascii="Times New Roman" w:hAnsi="Times New Roman" w:cs="Times New Roman"/>
          <w:sz w:val="24"/>
          <w:szCs w:val="24"/>
        </w:rPr>
        <w:t>Regulasi emosi yang baik juga ditandai dengan adanya beberapa contoh perilaku tahanan seperti memilih untuk melakukan kegiatan positif seperti mengaji untuk megalihkan perhatian dari emosi negatif</w:t>
      </w:r>
    </w:p>
    <w:p w:rsidR="00C31EA9" w:rsidRPr="00541E70" w:rsidRDefault="00C31EA9" w:rsidP="00EE65C3">
      <w:pPr>
        <w:spacing w:after="0"/>
        <w:ind w:right="44"/>
        <w:jc w:val="both"/>
        <w:rPr>
          <w:rFonts w:ascii="Times New Roman" w:hAnsi="Times New Roman" w:cs="Times New Roman"/>
          <w:sz w:val="24"/>
          <w:szCs w:val="24"/>
        </w:rPr>
      </w:pPr>
      <w:r w:rsidRPr="00541E70">
        <w:rPr>
          <w:rFonts w:ascii="Times New Roman" w:hAnsi="Times New Roman" w:cs="Times New Roman"/>
          <w:color w:val="000000"/>
          <w:sz w:val="24"/>
          <w:szCs w:val="24"/>
        </w:rPr>
        <w:t xml:space="preserve">      </w:t>
      </w:r>
      <w:proofErr w:type="gramStart"/>
      <w:r w:rsidRPr="00541E70">
        <w:rPr>
          <w:rFonts w:ascii="Times New Roman" w:hAnsi="Times New Roman" w:cs="Times New Roman"/>
          <w:color w:val="000000"/>
          <w:sz w:val="24"/>
          <w:szCs w:val="24"/>
        </w:rPr>
        <w:t>Menurut Makmuroch (2014) individu dengan regulasi emosi tinggi mampu mengatur pikiran dan mampu memahami situasi atau penilaiannya terhadap masalah yang dihadapi secara positif</w:t>
      </w:r>
      <w:r w:rsidR="003253FC" w:rsidRPr="00541E70">
        <w:rPr>
          <w:rFonts w:ascii="Times New Roman" w:hAnsi="Times New Roman" w:cs="Times New Roman"/>
          <w:color w:val="000000"/>
          <w:sz w:val="24"/>
          <w:szCs w:val="24"/>
        </w:rPr>
        <w:t xml:space="preserve">, sehingga menghasilkan respon </w:t>
      </w:r>
      <w:r w:rsidRPr="00541E70">
        <w:rPr>
          <w:rFonts w:ascii="Times New Roman" w:hAnsi="Times New Roman" w:cs="Times New Roman"/>
          <w:color w:val="000000"/>
          <w:sz w:val="24"/>
          <w:szCs w:val="24"/>
        </w:rPr>
        <w:t>emosional atau tingkah laku yang positif.</w:t>
      </w:r>
      <w:proofErr w:type="gramEnd"/>
      <w:r w:rsidRPr="00541E70">
        <w:rPr>
          <w:rFonts w:ascii="Times New Roman" w:hAnsi="Times New Roman" w:cs="Times New Roman"/>
          <w:color w:val="000000"/>
          <w:sz w:val="24"/>
          <w:szCs w:val="24"/>
        </w:rPr>
        <w:t xml:space="preserve"> </w:t>
      </w:r>
      <w:proofErr w:type="gramStart"/>
      <w:r w:rsidRPr="00541E70">
        <w:rPr>
          <w:rFonts w:ascii="Times New Roman" w:hAnsi="Times New Roman" w:cs="Times New Roman"/>
          <w:color w:val="000000"/>
          <w:sz w:val="24"/>
          <w:szCs w:val="24"/>
        </w:rPr>
        <w:t>sebaliknya</w:t>
      </w:r>
      <w:proofErr w:type="gramEnd"/>
      <w:r w:rsidRPr="00541E70">
        <w:rPr>
          <w:rFonts w:ascii="Times New Roman" w:hAnsi="Times New Roman" w:cs="Times New Roman"/>
          <w:color w:val="000000"/>
          <w:sz w:val="24"/>
          <w:szCs w:val="24"/>
        </w:rPr>
        <w:t xml:space="preserve">, apabila individu memiliki regulasi emosi rendah maka akan cenderung dapat memberikan dampak negatif seperti kecemasan. </w:t>
      </w:r>
      <w:proofErr w:type="gramStart"/>
      <w:r w:rsidRPr="00541E70">
        <w:rPr>
          <w:rFonts w:ascii="Times New Roman" w:hAnsi="Times New Roman" w:cs="Times New Roman"/>
          <w:color w:val="000000"/>
          <w:sz w:val="24"/>
          <w:szCs w:val="24"/>
        </w:rPr>
        <w:t>B</w:t>
      </w:r>
      <w:r w:rsidR="00F9354B" w:rsidRPr="00541E70">
        <w:rPr>
          <w:rFonts w:ascii="Times New Roman" w:hAnsi="Times New Roman" w:cs="Times New Roman"/>
          <w:color w:val="000000"/>
          <w:sz w:val="24"/>
          <w:szCs w:val="24"/>
        </w:rPr>
        <w:t xml:space="preserve">erdasarkan </w:t>
      </w:r>
      <w:r w:rsidR="007F3E34" w:rsidRPr="00541E70">
        <w:rPr>
          <w:rFonts w:ascii="Times New Roman" w:hAnsi="Times New Roman" w:cs="Times New Roman"/>
          <w:color w:val="000000"/>
          <w:sz w:val="24"/>
          <w:szCs w:val="24"/>
        </w:rPr>
        <w:t xml:space="preserve">pernyataan </w:t>
      </w:r>
      <w:r w:rsidR="00F9354B" w:rsidRPr="00541E70">
        <w:rPr>
          <w:rFonts w:ascii="Times New Roman" w:hAnsi="Times New Roman" w:cs="Times New Roman"/>
          <w:color w:val="000000"/>
          <w:sz w:val="24"/>
          <w:szCs w:val="24"/>
        </w:rPr>
        <w:t>tersebut</w:t>
      </w:r>
      <w:r w:rsidR="007F3E34" w:rsidRPr="00541E70">
        <w:rPr>
          <w:rFonts w:ascii="Times New Roman" w:hAnsi="Times New Roman" w:cs="Times New Roman"/>
          <w:color w:val="000000"/>
          <w:sz w:val="24"/>
          <w:szCs w:val="24"/>
        </w:rPr>
        <w:t xml:space="preserve"> </w:t>
      </w:r>
      <w:r w:rsidRPr="00541E70">
        <w:rPr>
          <w:rFonts w:ascii="Times New Roman" w:hAnsi="Times New Roman" w:cs="Times New Roman"/>
          <w:color w:val="000000"/>
          <w:sz w:val="24"/>
          <w:szCs w:val="24"/>
        </w:rPr>
        <w:t>maka dapat dijelaskan kecemasan tinggi yang dialami tahanan dipengaruhi oleh rendahnnya regulasi emosi yang dimiliki.</w:t>
      </w:r>
      <w:proofErr w:type="gramEnd"/>
      <w:r w:rsidRPr="00541E70">
        <w:rPr>
          <w:rFonts w:ascii="Times New Roman" w:hAnsi="Times New Roman" w:cs="Times New Roman"/>
          <w:color w:val="000000"/>
          <w:sz w:val="24"/>
          <w:szCs w:val="24"/>
        </w:rPr>
        <w:t xml:space="preserve"> </w:t>
      </w:r>
      <w:proofErr w:type="gramStart"/>
      <w:r w:rsidRPr="00541E70">
        <w:rPr>
          <w:rFonts w:ascii="Times New Roman" w:hAnsi="Times New Roman" w:cs="Times New Roman"/>
          <w:color w:val="000000"/>
          <w:sz w:val="24"/>
          <w:szCs w:val="24"/>
        </w:rPr>
        <w:t>Kemampuan regulasi emosi rendah ditandai dengan kurangnya kemampuan dalam mengelola serta menilai situasi dengan baik.</w:t>
      </w:r>
      <w:proofErr w:type="gramEnd"/>
      <w:r w:rsidRPr="00541E70">
        <w:rPr>
          <w:rFonts w:ascii="Times New Roman" w:hAnsi="Times New Roman" w:cs="Times New Roman"/>
          <w:color w:val="000000"/>
          <w:sz w:val="24"/>
          <w:szCs w:val="24"/>
        </w:rPr>
        <w:t xml:space="preserve"> </w:t>
      </w:r>
      <w:proofErr w:type="gramStart"/>
      <w:r w:rsidRPr="00541E70">
        <w:rPr>
          <w:rFonts w:ascii="Times New Roman" w:hAnsi="Times New Roman" w:cs="Times New Roman"/>
          <w:color w:val="000000"/>
          <w:sz w:val="24"/>
          <w:szCs w:val="24"/>
        </w:rPr>
        <w:t>Pernyataan tersebut juga menguatkan data hasil penelitian dimana sebanyak 7 tahanan mengalami kecemasan tinggi dengan regulasi emosi yang rendah.</w:t>
      </w:r>
      <w:proofErr w:type="gramEnd"/>
      <w:r w:rsidRPr="00541E70">
        <w:rPr>
          <w:rFonts w:ascii="Times New Roman" w:hAnsi="Times New Roman" w:cs="Times New Roman"/>
          <w:color w:val="000000"/>
          <w:sz w:val="24"/>
          <w:szCs w:val="24"/>
        </w:rPr>
        <w:t xml:space="preserve"> </w:t>
      </w:r>
      <w:proofErr w:type="gramStart"/>
      <w:r w:rsidRPr="00541E70">
        <w:rPr>
          <w:rFonts w:ascii="Times New Roman" w:hAnsi="Times New Roman" w:cs="Times New Roman"/>
          <w:color w:val="000000"/>
          <w:sz w:val="24"/>
          <w:szCs w:val="24"/>
        </w:rPr>
        <w:t>Hasil penelitian juga menemukan bahwa sebanyak 6 tahanan mengalami kecemasan rendah dengan regulasi emosi tinggi.</w:t>
      </w:r>
      <w:proofErr w:type="gramEnd"/>
      <w:r w:rsidRPr="00541E70">
        <w:rPr>
          <w:rFonts w:ascii="Times New Roman" w:hAnsi="Times New Roman" w:cs="Times New Roman"/>
          <w:color w:val="000000"/>
          <w:sz w:val="24"/>
          <w:szCs w:val="24"/>
        </w:rPr>
        <w:t xml:space="preserve">  Artinya bahwa, semakin tinggi regulasi emosi </w:t>
      </w:r>
      <w:r w:rsidR="003253FC" w:rsidRPr="00541E70">
        <w:rPr>
          <w:rFonts w:ascii="Times New Roman" w:hAnsi="Times New Roman" w:cs="Times New Roman"/>
          <w:color w:val="000000"/>
          <w:sz w:val="24"/>
          <w:szCs w:val="24"/>
        </w:rPr>
        <w:t xml:space="preserve">yang dimiliki </w:t>
      </w:r>
      <w:r w:rsidRPr="00541E70">
        <w:rPr>
          <w:rFonts w:ascii="Times New Roman" w:hAnsi="Times New Roman" w:cs="Times New Roman"/>
          <w:color w:val="000000"/>
          <w:sz w:val="24"/>
          <w:szCs w:val="24"/>
        </w:rPr>
        <w:t xml:space="preserve">maka </w:t>
      </w:r>
      <w:r w:rsidR="003253FC" w:rsidRPr="00541E70">
        <w:rPr>
          <w:rFonts w:ascii="Times New Roman" w:hAnsi="Times New Roman" w:cs="Times New Roman"/>
          <w:color w:val="000000"/>
          <w:sz w:val="24"/>
          <w:szCs w:val="24"/>
        </w:rPr>
        <w:t xml:space="preserve">kecemasan tahanan </w:t>
      </w:r>
      <w:proofErr w:type="gramStart"/>
      <w:r w:rsidR="003253FC" w:rsidRPr="00541E70">
        <w:rPr>
          <w:rFonts w:ascii="Times New Roman" w:hAnsi="Times New Roman" w:cs="Times New Roman"/>
          <w:color w:val="000000"/>
          <w:sz w:val="24"/>
          <w:szCs w:val="24"/>
        </w:rPr>
        <w:t>akan</w:t>
      </w:r>
      <w:proofErr w:type="gramEnd"/>
      <w:r w:rsidR="003253FC" w:rsidRPr="00541E70">
        <w:rPr>
          <w:rFonts w:ascii="Times New Roman" w:hAnsi="Times New Roman" w:cs="Times New Roman"/>
          <w:color w:val="000000"/>
          <w:sz w:val="24"/>
          <w:szCs w:val="24"/>
        </w:rPr>
        <w:t xml:space="preserve"> semakin rendah</w:t>
      </w:r>
      <w:r w:rsidRPr="00541E70">
        <w:rPr>
          <w:rFonts w:ascii="Times New Roman" w:hAnsi="Times New Roman" w:cs="Times New Roman"/>
          <w:sz w:val="24"/>
          <w:szCs w:val="24"/>
          <w:lang w:val="id-ID"/>
        </w:rPr>
        <w:t>.</w:t>
      </w:r>
    </w:p>
    <w:p w:rsidR="00EE65C3" w:rsidRPr="00541E70" w:rsidRDefault="00C31EA9" w:rsidP="00BC6A58">
      <w:pPr>
        <w:spacing w:after="0"/>
        <w:ind w:right="43"/>
        <w:jc w:val="both"/>
        <w:rPr>
          <w:rFonts w:ascii="Times New Roman" w:hAnsi="Times New Roman" w:cs="Times New Roman"/>
          <w:sz w:val="24"/>
          <w:szCs w:val="24"/>
        </w:rPr>
      </w:pPr>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 xml:space="preserve">Hal di atas menunjukan hubungan negatif antara kedua variabel, artinya </w:t>
      </w:r>
      <w:r w:rsidRPr="00541E70">
        <w:rPr>
          <w:rFonts w:ascii="Times New Roman" w:hAnsi="Times New Roman" w:cs="Times New Roman"/>
          <w:sz w:val="24"/>
          <w:szCs w:val="24"/>
        </w:rPr>
        <w:lastRenderedPageBreak/>
        <w:t>regulasi emosi berperan dalam kecemasan tahanan.</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Mendukung hal tersebut hasil penelitian yang dilakukan oleh Sulistyo (2014) juga menunjukan hubungan yang negatif antara regulasi emosi dan kecemasan.</w:t>
      </w:r>
      <w:proofErr w:type="gramEnd"/>
      <w:r w:rsidRPr="00541E70">
        <w:rPr>
          <w:rFonts w:ascii="Times New Roman" w:hAnsi="Times New Roman" w:cs="Times New Roman"/>
          <w:sz w:val="24"/>
          <w:szCs w:val="24"/>
        </w:rPr>
        <w:t xml:space="preserve"> Hasil penelitian juga didukung dengan teori yang dikemukakan oleh </w:t>
      </w:r>
      <w:r w:rsidRPr="00541E70">
        <w:rPr>
          <w:rFonts w:ascii="Times New Roman" w:hAnsi="Times New Roman" w:cs="Times New Roman"/>
          <w:sz w:val="24"/>
        </w:rPr>
        <w:t xml:space="preserve">Gross, Richard, &amp; Jhon (2006), bahwa regulasi emosi dapat menurunkan emosi negatif seperti kecemasan. </w:t>
      </w:r>
      <w:proofErr w:type="gramStart"/>
      <w:r w:rsidRPr="00541E70">
        <w:rPr>
          <w:rFonts w:ascii="Times New Roman" w:hAnsi="Times New Roman" w:cs="Times New Roman"/>
          <w:sz w:val="24"/>
        </w:rPr>
        <w:t xml:space="preserve">Kemudian hasil penelitian juga sejalan dengan penelitian yang dilakukan oleh </w:t>
      </w:r>
      <w:r w:rsidR="00541E70">
        <w:rPr>
          <w:rFonts w:ascii="Times New Roman" w:hAnsi="Times New Roman" w:cs="Times New Roman"/>
          <w:sz w:val="24"/>
          <w:szCs w:val="24"/>
        </w:rPr>
        <w:t>Mayangsari &amp;</w:t>
      </w:r>
      <w:r w:rsidRPr="00541E70">
        <w:rPr>
          <w:rFonts w:ascii="Times New Roman" w:hAnsi="Times New Roman" w:cs="Times New Roman"/>
          <w:sz w:val="24"/>
          <w:szCs w:val="24"/>
        </w:rPr>
        <w:t xml:space="preserve"> Ranakusuma (2014) dimana regulasi emosi berhubungan erat dengan kecemasan.</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Hasil penelitian yang d</w:t>
      </w:r>
      <w:r w:rsidR="00541E70">
        <w:rPr>
          <w:rFonts w:ascii="Times New Roman" w:hAnsi="Times New Roman" w:cs="Times New Roman"/>
          <w:sz w:val="24"/>
          <w:szCs w:val="24"/>
        </w:rPr>
        <w:t>ilakukan oleh Arndt, Hoglund &amp;</w:t>
      </w:r>
      <w:r w:rsidRPr="00541E70">
        <w:rPr>
          <w:rFonts w:ascii="Times New Roman" w:hAnsi="Times New Roman" w:cs="Times New Roman"/>
          <w:sz w:val="24"/>
          <w:szCs w:val="24"/>
        </w:rPr>
        <w:t xml:space="preserve"> Fujiwara (2013) juga menjelaskan bahwa regulasi emosi memiliki dampak pada kecemasan.</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Namun ditemukan sebanyak 1 orang dengan regulasi emosi rendah memiliki kecemasan yang rendah dan sebanyak 2 orang memiliki kecemasan tinggi dengan regulasi emosi yang tinggi.</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Hasil tersebut menunjukan hubungan searah antara kedua variabel dimana hal tersebut tidak sejalan dengan hipotesis yang diajukan.</w:t>
      </w:r>
      <w:proofErr w:type="gramEnd"/>
      <w:r w:rsidRPr="00541E70">
        <w:rPr>
          <w:rFonts w:ascii="Times New Roman" w:hAnsi="Times New Roman" w:cs="Times New Roman"/>
          <w:sz w:val="24"/>
          <w:szCs w:val="24"/>
        </w:rPr>
        <w:t xml:space="preserve"> </w:t>
      </w:r>
      <w:r w:rsidRPr="00541E70">
        <w:rPr>
          <w:rFonts w:ascii="Times New Roman" w:hAnsi="Times New Roman" w:cs="Times New Roman"/>
          <w:sz w:val="24"/>
        </w:rPr>
        <w:t xml:space="preserve">Berdasarkan hasil tinjauan literasi peneliti, variabel lain seperti konsep diri (Nugroho, 2015) dan dukungan sosial (Utami, 2019) juga dapat mempengaruhi kecemasan seseorang sehingga hubungan searah antara kecemasan dan regulasi emosi bisa saja dipengaruhi oleh kedua variabel tersebut. </w:t>
      </w:r>
      <w:proofErr w:type="gramStart"/>
      <w:r w:rsidRPr="00541E70">
        <w:rPr>
          <w:rFonts w:ascii="Times New Roman" w:hAnsi="Times New Roman" w:cs="Times New Roman"/>
          <w:color w:val="000000"/>
          <w:sz w:val="24"/>
          <w:szCs w:val="24"/>
        </w:rPr>
        <w:t xml:space="preserve">Spielberger (2004) menerangkan bahwa </w:t>
      </w:r>
      <w:r w:rsidRPr="00541E70">
        <w:rPr>
          <w:rFonts w:ascii="Times New Roman" w:hAnsi="Times New Roman" w:cs="Times New Roman"/>
          <w:sz w:val="24"/>
          <w:szCs w:val="24"/>
        </w:rPr>
        <w:t>ketika seseorang</w:t>
      </w:r>
      <w:r w:rsidRPr="00541E70">
        <w:rPr>
          <w:rFonts w:ascii="Times New Roman" w:hAnsi="Times New Roman" w:cs="Times New Roman"/>
          <w:color w:val="000000"/>
          <w:sz w:val="24"/>
          <w:szCs w:val="24"/>
        </w:rPr>
        <w:t xml:space="preserve"> berada dalam situasi atau kondisi yang rentan terhadap</w:t>
      </w:r>
      <w:r w:rsidRPr="00541E70">
        <w:rPr>
          <w:rFonts w:ascii="Times New Roman" w:hAnsi="Times New Roman" w:cs="Times New Roman"/>
          <w:sz w:val="24"/>
          <w:szCs w:val="24"/>
        </w:rPr>
        <w:t xml:space="preserve"> </w:t>
      </w:r>
      <w:r w:rsidRPr="00541E70">
        <w:rPr>
          <w:rFonts w:ascii="Times New Roman" w:hAnsi="Times New Roman" w:cs="Times New Roman"/>
          <w:color w:val="000000"/>
          <w:sz w:val="24"/>
          <w:szCs w:val="24"/>
        </w:rPr>
        <w:t>kecemasan, bagaimana individu merespon situasi tersebut merupakan bagian dari ciri kepribadian.</w:t>
      </w:r>
      <w:proofErr w:type="gramEnd"/>
      <w:r w:rsidRPr="00541E70">
        <w:rPr>
          <w:rFonts w:ascii="Times New Roman" w:hAnsi="Times New Roman" w:cs="Times New Roman"/>
          <w:color w:val="000000"/>
          <w:sz w:val="24"/>
          <w:szCs w:val="24"/>
        </w:rPr>
        <w:t xml:space="preserve"> </w:t>
      </w:r>
      <w:r w:rsidRPr="00541E70">
        <w:rPr>
          <w:rFonts w:ascii="Times New Roman" w:hAnsi="Times New Roman" w:cs="Times New Roman"/>
          <w:sz w:val="24"/>
        </w:rPr>
        <w:t xml:space="preserve"> </w:t>
      </w:r>
      <w:proofErr w:type="gramStart"/>
      <w:r w:rsidRPr="00541E70">
        <w:rPr>
          <w:rFonts w:ascii="Times New Roman" w:hAnsi="Times New Roman" w:cs="Times New Roman"/>
          <w:sz w:val="24"/>
        </w:rPr>
        <w:t>Artinya bahwa, ciri dari kepribadian seseorang juga dapat menentukan kecemasan yang dialami.</w:t>
      </w:r>
      <w:proofErr w:type="gramEnd"/>
    </w:p>
    <w:p w:rsidR="00BC6A58" w:rsidRPr="00541E70" w:rsidRDefault="00BC6A58" w:rsidP="00BC6A58">
      <w:pPr>
        <w:spacing w:after="0"/>
        <w:ind w:right="43"/>
        <w:jc w:val="both"/>
        <w:rPr>
          <w:rFonts w:ascii="Times New Roman" w:hAnsi="Times New Roman" w:cs="Times New Roman"/>
          <w:sz w:val="24"/>
          <w:szCs w:val="24"/>
        </w:rPr>
      </w:pPr>
    </w:p>
    <w:p w:rsidR="00884AF6" w:rsidRPr="00541E70" w:rsidRDefault="005F613A" w:rsidP="00EE65C3">
      <w:pPr>
        <w:pStyle w:val="BodyText"/>
        <w:spacing w:line="235" w:lineRule="auto"/>
        <w:ind w:right="187"/>
        <w:jc w:val="both"/>
      </w:pPr>
      <w:r w:rsidRPr="00541E70">
        <w:rPr>
          <w:b/>
          <w:color w:val="000000"/>
        </w:rPr>
        <w:t>Kesimpulan</w:t>
      </w:r>
    </w:p>
    <w:p w:rsidR="004F6325" w:rsidRPr="00541E70" w:rsidRDefault="005F613A" w:rsidP="00EE65C3">
      <w:pPr>
        <w:pStyle w:val="BodyText"/>
        <w:tabs>
          <w:tab w:val="left" w:pos="709"/>
        </w:tabs>
        <w:ind w:right="58"/>
        <w:jc w:val="both"/>
      </w:pPr>
      <w:r w:rsidRPr="00541E70">
        <w:t xml:space="preserve">      </w:t>
      </w:r>
      <w:proofErr w:type="gramStart"/>
      <w:r w:rsidR="004F6325" w:rsidRPr="00541E70">
        <w:t>Berdasarkan hasil penelitian</w:t>
      </w:r>
      <w:r w:rsidR="00C3795E" w:rsidRPr="00541E70">
        <w:t xml:space="preserve"> yang dilakukan</w:t>
      </w:r>
      <w:r w:rsidR="00E74556" w:rsidRPr="00541E70">
        <w:t xml:space="preserve"> </w:t>
      </w:r>
      <w:r w:rsidR="004F6325" w:rsidRPr="00541E70">
        <w:t xml:space="preserve">dapat disimpulkan bahwa regulasi emosi berperan terhadap </w:t>
      </w:r>
      <w:r w:rsidR="004F6325" w:rsidRPr="00541E70">
        <w:lastRenderedPageBreak/>
        <w:t>kecemasan tahanan</w:t>
      </w:r>
      <w:r w:rsidR="00E74556" w:rsidRPr="00541E70">
        <w:t xml:space="preserve"> Rutan Kelas IIA Kendari.</w:t>
      </w:r>
      <w:proofErr w:type="gramEnd"/>
      <w:r w:rsidR="00E74556" w:rsidRPr="00541E70">
        <w:t xml:space="preserve"> </w:t>
      </w:r>
      <w:proofErr w:type="gramStart"/>
      <w:r w:rsidR="00E74556" w:rsidRPr="00541E70">
        <w:t>Data penelitian juga menunjukan arah peran negatif antara kedua variabel penelitian dimana semakin tinggi regulasi emosi tahanan maka kecemasan yang dimiliki semakin rendah atau berkurang.</w:t>
      </w:r>
      <w:proofErr w:type="gramEnd"/>
      <w:r w:rsidR="00E74556" w:rsidRPr="00541E70">
        <w:t xml:space="preserve"> </w:t>
      </w:r>
      <w:proofErr w:type="gramStart"/>
      <w:r w:rsidR="00E74556" w:rsidRPr="00541E70">
        <w:t>Hasil penelitian juga menunjukan regulasi emosi tahanan paling banyak dialami dengan rentang kategori sedang sehingga dapat dikatakan regulasi emosi yang dimiliki cukup baik.</w:t>
      </w:r>
      <w:proofErr w:type="gramEnd"/>
      <w:r w:rsidR="00E74556" w:rsidRPr="00541E70">
        <w:t xml:space="preserve"> </w:t>
      </w:r>
    </w:p>
    <w:p w:rsidR="004F6325" w:rsidRPr="00541E70" w:rsidRDefault="004F6325" w:rsidP="00EE65C3">
      <w:pPr>
        <w:pStyle w:val="BodyText"/>
        <w:tabs>
          <w:tab w:val="left" w:pos="709"/>
        </w:tabs>
        <w:ind w:right="58"/>
        <w:jc w:val="both"/>
      </w:pPr>
      <w:r w:rsidRPr="00541E70">
        <w:t xml:space="preserve">      </w:t>
      </w:r>
      <w:proofErr w:type="gramStart"/>
      <w:r w:rsidR="00E74556" w:rsidRPr="00541E70">
        <w:t>Bagi tahanan, k</w:t>
      </w:r>
      <w:r w:rsidRPr="00541E70">
        <w:t>ecemasan yang dialami tidak dapat dihilangkan sehingga perlunya menghadapi situasi secara adaptif dengan meningkatkan kemampuan regulasi emosi.</w:t>
      </w:r>
      <w:proofErr w:type="gramEnd"/>
      <w:r w:rsidRPr="00541E70">
        <w:t xml:space="preserve"> Peningkatan regulasi emosi dapat dilakukan dengan cara-cara seperti berolahr</w:t>
      </w:r>
      <w:r w:rsidR="00E74556" w:rsidRPr="00541E70">
        <w:t>a</w:t>
      </w:r>
      <w:r w:rsidR="00F5553B" w:rsidRPr="00541E70">
        <w:t xml:space="preserve">ga, </w:t>
      </w:r>
      <w:r w:rsidRPr="00541E70">
        <w:t>mengalihkan perhatian dengan meningkatkan intensitas ibadah, bercanda dengan tahanan lain serta berbicara dengan orang-orang terkasih seperti keluarga.</w:t>
      </w:r>
    </w:p>
    <w:p w:rsidR="004F6325" w:rsidRPr="00541E70" w:rsidRDefault="004F6325" w:rsidP="00EE65C3">
      <w:pPr>
        <w:pStyle w:val="BodyText"/>
        <w:tabs>
          <w:tab w:val="left" w:pos="709"/>
        </w:tabs>
        <w:ind w:right="58"/>
        <w:jc w:val="both"/>
      </w:pPr>
      <w:r w:rsidRPr="00541E70">
        <w:t xml:space="preserve">      Bagi peneliti selanjutnya diharapkan apabila ingin melakukan penelitian dengan judul yang </w:t>
      </w:r>
      <w:proofErr w:type="gramStart"/>
      <w:r w:rsidRPr="00541E70">
        <w:t>sama</w:t>
      </w:r>
      <w:proofErr w:type="gramEnd"/>
      <w:r w:rsidRPr="00541E70">
        <w:t xml:space="preserve"> untuk seterusnya mengkaji lebih dalam terkait faktor-faktor yang menimbulkan kecemasan. Faktor-faktor </w:t>
      </w:r>
      <w:proofErr w:type="gramStart"/>
      <w:r w:rsidRPr="00541E70">
        <w:t>lain</w:t>
      </w:r>
      <w:proofErr w:type="gramEnd"/>
      <w:r w:rsidRPr="00541E70">
        <w:t xml:space="preserve"> yang dapat dikaji seperti dukungan sosial, </w:t>
      </w:r>
      <w:r w:rsidRPr="00541E70">
        <w:rPr>
          <w:rFonts w:eastAsia="Calibri"/>
          <w:i/>
        </w:rPr>
        <w:t xml:space="preserve">psychological well-being, </w:t>
      </w:r>
      <w:r w:rsidRPr="00541E70">
        <w:rPr>
          <w:rFonts w:eastAsia="Calibri"/>
        </w:rPr>
        <w:t>efikasi diri dan lain-lain karena penelitian mengenai kecemasan terhadap tahanan sejauh yang peneliti ketahui masih sangat jarang dilakukan. Serta diharapkan untuk memastikan mengawasi secara langsung dalam proses pengisian skala dengan tetap menaati prosedur atau protokol yang berlaku</w:t>
      </w:r>
      <w:r w:rsidRPr="00541E70">
        <w:t xml:space="preserve">. </w:t>
      </w:r>
    </w:p>
    <w:p w:rsidR="004F6325" w:rsidRPr="00541E70" w:rsidRDefault="004F6325" w:rsidP="00EE65C3">
      <w:pPr>
        <w:pStyle w:val="BodyText"/>
        <w:spacing w:line="235" w:lineRule="auto"/>
        <w:ind w:right="576"/>
        <w:jc w:val="both"/>
      </w:pPr>
    </w:p>
    <w:p w:rsidR="004F6325" w:rsidRPr="00541E70" w:rsidRDefault="004F6325" w:rsidP="00EE65C3">
      <w:pPr>
        <w:pStyle w:val="Heading1"/>
        <w:spacing w:before="0" w:after="0"/>
        <w:jc w:val="both"/>
        <w:rPr>
          <w:rFonts w:cs="Times New Roman"/>
          <w:sz w:val="24"/>
          <w:szCs w:val="24"/>
        </w:rPr>
      </w:pPr>
      <w:r w:rsidRPr="00541E70">
        <w:rPr>
          <w:rFonts w:cs="Times New Roman"/>
          <w:sz w:val="24"/>
          <w:szCs w:val="24"/>
        </w:rPr>
        <w:t>Daftar Pustaka</w:t>
      </w:r>
    </w:p>
    <w:p w:rsidR="004F6325" w:rsidRPr="00541E70" w:rsidRDefault="00602590" w:rsidP="00EE65C3">
      <w:pPr>
        <w:spacing w:after="0"/>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Agripinata, P., &amp; Dewi, K.</w:t>
      </w:r>
      <w:r w:rsidR="004F6325" w:rsidRPr="00541E70">
        <w:rPr>
          <w:rFonts w:ascii="Times New Roman" w:hAnsi="Times New Roman" w:cs="Times New Roman"/>
          <w:sz w:val="24"/>
          <w:szCs w:val="24"/>
        </w:rPr>
        <w:t xml:space="preserve"> S. (2011).</w:t>
      </w:r>
      <w:proofErr w:type="gramEnd"/>
      <w:r w:rsidR="004F6325" w:rsidRPr="00541E70">
        <w:rPr>
          <w:rFonts w:ascii="Times New Roman" w:hAnsi="Times New Roman" w:cs="Times New Roman"/>
          <w:sz w:val="24"/>
          <w:szCs w:val="24"/>
        </w:rPr>
        <w:t xml:space="preserve"> Pengaruh pelatihan keterampilan regulasi emosi pada peningkatan optimisme masa depan (penelitian eksperimental pada narapidana remaja di Lembaga Pemasyarakatan Anak Kelas IIA Kutoarjo). </w:t>
      </w:r>
      <w:r w:rsidR="004F6325" w:rsidRPr="00541E70">
        <w:rPr>
          <w:rFonts w:ascii="Times New Roman" w:hAnsi="Times New Roman" w:cs="Times New Roman"/>
          <w:i/>
          <w:sz w:val="24"/>
          <w:szCs w:val="24"/>
        </w:rPr>
        <w:t>Jurnal Empati, 2(3)</w:t>
      </w:r>
      <w:r w:rsidR="004F6325" w:rsidRPr="00541E70">
        <w:rPr>
          <w:rFonts w:ascii="Times New Roman" w:hAnsi="Times New Roman" w:cs="Times New Roman"/>
          <w:sz w:val="24"/>
          <w:szCs w:val="24"/>
        </w:rPr>
        <w:t>, 330-336</w:t>
      </w:r>
    </w:p>
    <w:p w:rsidR="00EE65C3" w:rsidRPr="00541E70" w:rsidRDefault="00EE65C3" w:rsidP="00EE65C3">
      <w:pPr>
        <w:spacing w:after="0"/>
        <w:ind w:left="540" w:hanging="540"/>
        <w:jc w:val="both"/>
        <w:rPr>
          <w:rFonts w:ascii="Times New Roman" w:hAnsi="Times New Roman" w:cs="Times New Roman"/>
          <w:sz w:val="24"/>
          <w:szCs w:val="24"/>
        </w:rPr>
      </w:pPr>
    </w:p>
    <w:p w:rsidR="004F6325" w:rsidRPr="00541E70" w:rsidRDefault="008C2D9D" w:rsidP="00EE65C3">
      <w:pPr>
        <w:tabs>
          <w:tab w:val="left" w:pos="540"/>
        </w:tabs>
        <w:spacing w:after="0"/>
        <w:ind w:left="540" w:hanging="540"/>
        <w:jc w:val="both"/>
        <w:rPr>
          <w:rFonts w:ascii="Times New Roman" w:hAnsi="Times New Roman" w:cs="Times New Roman"/>
          <w:sz w:val="24"/>
          <w:szCs w:val="24"/>
        </w:rPr>
      </w:pPr>
      <w:proofErr w:type="gramStart"/>
      <w:r w:rsidRPr="00541E70">
        <w:rPr>
          <w:rFonts w:ascii="Times New Roman" w:hAnsi="Times New Roman" w:cs="Times New Roman"/>
          <w:sz w:val="24"/>
          <w:szCs w:val="24"/>
        </w:rPr>
        <w:lastRenderedPageBreak/>
        <w:t>Aprisand</w:t>
      </w:r>
      <w:r w:rsidR="00373B06" w:rsidRPr="00541E70">
        <w:rPr>
          <w:rFonts w:ascii="Times New Roman" w:hAnsi="Times New Roman" w:cs="Times New Roman"/>
          <w:sz w:val="24"/>
          <w:szCs w:val="24"/>
        </w:rPr>
        <w:t>i</w:t>
      </w:r>
      <w:r w:rsidRPr="00541E70">
        <w:rPr>
          <w:rFonts w:ascii="Times New Roman" w:hAnsi="Times New Roman" w:cs="Times New Roman"/>
          <w:sz w:val="24"/>
          <w:szCs w:val="24"/>
        </w:rPr>
        <w:t>tyas, A.</w:t>
      </w:r>
      <w:r w:rsidR="004F6325" w:rsidRPr="00541E70">
        <w:rPr>
          <w:rFonts w:ascii="Times New Roman" w:hAnsi="Times New Roman" w:cs="Times New Roman"/>
          <w:sz w:val="24"/>
          <w:szCs w:val="24"/>
        </w:rPr>
        <w:t>, &amp; Elfida, D. (2012).</w:t>
      </w:r>
      <w:proofErr w:type="gramEnd"/>
      <w:r w:rsidR="004F6325" w:rsidRPr="00541E70">
        <w:rPr>
          <w:rFonts w:ascii="Times New Roman" w:hAnsi="Times New Roman" w:cs="Times New Roman"/>
          <w:sz w:val="24"/>
          <w:szCs w:val="24"/>
        </w:rPr>
        <w:t xml:space="preserve"> </w:t>
      </w:r>
      <w:proofErr w:type="gramStart"/>
      <w:r w:rsidR="004F6325" w:rsidRPr="00541E70">
        <w:rPr>
          <w:rFonts w:ascii="Times New Roman" w:hAnsi="Times New Roman" w:cs="Times New Roman"/>
          <w:sz w:val="24"/>
          <w:szCs w:val="24"/>
        </w:rPr>
        <w:t>Hubungan antara regulasi emosi dengan kecemasan pada ibu hamil.</w:t>
      </w:r>
      <w:proofErr w:type="gramEnd"/>
      <w:r w:rsidR="004F6325" w:rsidRPr="00541E70">
        <w:rPr>
          <w:rFonts w:ascii="Times New Roman" w:hAnsi="Times New Roman" w:cs="Times New Roman"/>
          <w:sz w:val="24"/>
          <w:szCs w:val="24"/>
        </w:rPr>
        <w:t xml:space="preserve"> </w:t>
      </w:r>
      <w:r w:rsidR="004F6325" w:rsidRPr="00541E70">
        <w:rPr>
          <w:rFonts w:ascii="Times New Roman" w:hAnsi="Times New Roman" w:cs="Times New Roman"/>
          <w:i/>
          <w:sz w:val="24"/>
          <w:szCs w:val="24"/>
        </w:rPr>
        <w:t xml:space="preserve">Jurnal Psikologi, 8(2), </w:t>
      </w:r>
      <w:r w:rsidR="004F6325" w:rsidRPr="00541E70">
        <w:rPr>
          <w:rFonts w:ascii="Times New Roman" w:hAnsi="Times New Roman" w:cs="Times New Roman"/>
          <w:sz w:val="24"/>
          <w:szCs w:val="24"/>
        </w:rPr>
        <w:t>80-88</w:t>
      </w:r>
    </w:p>
    <w:p w:rsidR="00EE65C3" w:rsidRPr="00541E70" w:rsidRDefault="00EE65C3" w:rsidP="00EE65C3">
      <w:pPr>
        <w:tabs>
          <w:tab w:val="left" w:pos="540"/>
        </w:tabs>
        <w:spacing w:after="0"/>
        <w:ind w:left="540" w:hanging="540"/>
        <w:jc w:val="both"/>
        <w:rPr>
          <w:rFonts w:ascii="Times New Roman" w:hAnsi="Times New Roman" w:cs="Times New Roman"/>
          <w:sz w:val="24"/>
          <w:szCs w:val="24"/>
        </w:rPr>
      </w:pPr>
    </w:p>
    <w:p w:rsidR="004F6325" w:rsidRPr="00541E70" w:rsidRDefault="00602590" w:rsidP="00EE65C3">
      <w:pPr>
        <w:spacing w:after="0"/>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Arndt, J. E., Hoglund, W. I.</w:t>
      </w:r>
      <w:r w:rsidR="004F6325" w:rsidRPr="00541E70">
        <w:rPr>
          <w:rFonts w:ascii="Times New Roman" w:hAnsi="Times New Roman" w:cs="Times New Roman"/>
          <w:sz w:val="24"/>
          <w:szCs w:val="24"/>
        </w:rPr>
        <w:t xml:space="preserve"> G., &amp; Fujiwara E. (2013).</w:t>
      </w:r>
      <w:proofErr w:type="gramEnd"/>
      <w:r w:rsidR="004F6325" w:rsidRPr="00541E70">
        <w:rPr>
          <w:rFonts w:ascii="Times New Roman" w:hAnsi="Times New Roman" w:cs="Times New Roman"/>
          <w:sz w:val="24"/>
          <w:szCs w:val="24"/>
        </w:rPr>
        <w:t xml:space="preserve"> Desirable responding mediates the relationship between emotion regulation and anxiety. </w:t>
      </w:r>
      <w:r w:rsidR="004F6325" w:rsidRPr="00541E70">
        <w:rPr>
          <w:rFonts w:ascii="Times New Roman" w:hAnsi="Times New Roman" w:cs="Times New Roman"/>
          <w:i/>
          <w:sz w:val="24"/>
          <w:szCs w:val="24"/>
        </w:rPr>
        <w:t xml:space="preserve">Personality and Individual Differences, 55, </w:t>
      </w:r>
      <w:r w:rsidR="004F6325" w:rsidRPr="00541E70">
        <w:rPr>
          <w:rFonts w:ascii="Times New Roman" w:hAnsi="Times New Roman" w:cs="Times New Roman"/>
          <w:sz w:val="24"/>
          <w:szCs w:val="24"/>
        </w:rPr>
        <w:t xml:space="preserve">147-151. doi:10.1016/j.paid.2013.02.022 </w:t>
      </w:r>
    </w:p>
    <w:p w:rsidR="00EE65C3" w:rsidRPr="00541E70" w:rsidRDefault="00EE65C3" w:rsidP="00EE65C3">
      <w:pPr>
        <w:spacing w:after="0"/>
        <w:ind w:left="540" w:hanging="540"/>
        <w:jc w:val="both"/>
        <w:rPr>
          <w:rFonts w:ascii="Times New Roman" w:hAnsi="Times New Roman" w:cs="Times New Roman"/>
          <w:sz w:val="24"/>
          <w:szCs w:val="24"/>
        </w:rPr>
      </w:pPr>
    </w:p>
    <w:p w:rsidR="004F6325" w:rsidRPr="00541E70" w:rsidRDefault="004F6325" w:rsidP="00EE65C3">
      <w:pPr>
        <w:spacing w:after="0"/>
        <w:ind w:left="540" w:hanging="540"/>
        <w:jc w:val="both"/>
        <w:rPr>
          <w:rFonts w:ascii="Times New Roman" w:hAnsi="Times New Roman" w:cs="Times New Roman"/>
          <w:sz w:val="24"/>
          <w:szCs w:val="24"/>
        </w:rPr>
      </w:pPr>
      <w:proofErr w:type="gramStart"/>
      <w:r w:rsidRPr="00541E70">
        <w:rPr>
          <w:rFonts w:ascii="Times New Roman" w:hAnsi="Times New Roman" w:cs="Times New Roman"/>
          <w:sz w:val="24"/>
          <w:szCs w:val="24"/>
        </w:rPr>
        <w:t>Dulkiah, M., &amp; Nurjanah.</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(2018). Pengaruh kemiskinan terhadap tingkat tindak kriminalitas di Kota Bandung.</w:t>
      </w:r>
      <w:proofErr w:type="gramEnd"/>
      <w:r w:rsidRPr="00541E70">
        <w:rPr>
          <w:rFonts w:ascii="Times New Roman" w:hAnsi="Times New Roman" w:cs="Times New Roman"/>
          <w:sz w:val="24"/>
          <w:szCs w:val="24"/>
        </w:rPr>
        <w:t xml:space="preserve"> </w:t>
      </w:r>
      <w:r w:rsidRPr="00541E70">
        <w:rPr>
          <w:rFonts w:ascii="Times New Roman" w:hAnsi="Times New Roman" w:cs="Times New Roman"/>
          <w:i/>
          <w:sz w:val="24"/>
          <w:szCs w:val="24"/>
        </w:rPr>
        <w:t>Jurnal Jispo</w:t>
      </w:r>
      <w:r w:rsidRPr="00541E70">
        <w:rPr>
          <w:rFonts w:ascii="Times New Roman" w:hAnsi="Times New Roman" w:cs="Times New Roman"/>
          <w:sz w:val="24"/>
          <w:szCs w:val="24"/>
        </w:rPr>
        <w:t xml:space="preserve">, </w:t>
      </w:r>
      <w:r w:rsidRPr="00541E70">
        <w:rPr>
          <w:rFonts w:ascii="Times New Roman" w:hAnsi="Times New Roman" w:cs="Times New Roman"/>
          <w:i/>
          <w:sz w:val="24"/>
          <w:szCs w:val="24"/>
        </w:rPr>
        <w:t>8(2)</w:t>
      </w:r>
      <w:r w:rsidRPr="00541E70">
        <w:rPr>
          <w:rFonts w:ascii="Times New Roman" w:hAnsi="Times New Roman" w:cs="Times New Roman"/>
          <w:sz w:val="24"/>
          <w:szCs w:val="24"/>
        </w:rPr>
        <w:t>, 36-57</w:t>
      </w:r>
    </w:p>
    <w:p w:rsidR="008C2D9D" w:rsidRPr="00541E70" w:rsidRDefault="008C2D9D" w:rsidP="00EE65C3">
      <w:pPr>
        <w:spacing w:after="0"/>
        <w:ind w:left="540" w:hanging="540"/>
        <w:jc w:val="both"/>
        <w:rPr>
          <w:rFonts w:ascii="Times New Roman" w:hAnsi="Times New Roman" w:cs="Times New Roman"/>
          <w:sz w:val="24"/>
          <w:szCs w:val="24"/>
        </w:rPr>
      </w:pPr>
    </w:p>
    <w:p w:rsidR="008C2D9D" w:rsidRPr="00541E70" w:rsidRDefault="008C2D9D" w:rsidP="008C2D9D">
      <w:pPr>
        <w:spacing w:after="0"/>
        <w:ind w:left="547" w:hanging="547"/>
        <w:jc w:val="both"/>
        <w:rPr>
          <w:rFonts w:ascii="Times New Roman" w:hAnsi="Times New Roman" w:cs="Times New Roman"/>
          <w:sz w:val="24"/>
          <w:szCs w:val="24"/>
        </w:rPr>
      </w:pPr>
      <w:r w:rsidRPr="00541E70">
        <w:rPr>
          <w:rFonts w:ascii="Times New Roman" w:hAnsi="Times New Roman" w:cs="Times New Roman"/>
          <w:sz w:val="24"/>
          <w:szCs w:val="24"/>
        </w:rPr>
        <w:t xml:space="preserve">Estu, M. P. (2017). </w:t>
      </w:r>
      <w:proofErr w:type="gramStart"/>
      <w:r w:rsidRPr="00541E70">
        <w:rPr>
          <w:rFonts w:ascii="Times New Roman" w:hAnsi="Times New Roman" w:cs="Times New Roman"/>
          <w:sz w:val="24"/>
          <w:szCs w:val="24"/>
        </w:rPr>
        <w:t>Hubungan antara dukungan sosial dengan dperesi pada narapidana di Rumah Tahanan Negara kelas II B Purwodadi.</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i/>
          <w:sz w:val="24"/>
          <w:szCs w:val="24"/>
        </w:rPr>
        <w:t>(Skripsi).</w:t>
      </w:r>
      <w:proofErr w:type="gramEnd"/>
      <w:r w:rsidRPr="00541E70">
        <w:rPr>
          <w:rFonts w:ascii="Times New Roman" w:hAnsi="Times New Roman" w:cs="Times New Roman"/>
          <w:i/>
          <w:sz w:val="24"/>
          <w:szCs w:val="24"/>
        </w:rPr>
        <w:t xml:space="preserve"> </w:t>
      </w:r>
      <w:r w:rsidRPr="00541E70">
        <w:rPr>
          <w:rFonts w:ascii="Times New Roman" w:hAnsi="Times New Roman" w:cs="Times New Roman"/>
          <w:sz w:val="24"/>
          <w:szCs w:val="24"/>
        </w:rPr>
        <w:t>Fakultas Psikologi, Surakarta</w:t>
      </w:r>
    </w:p>
    <w:p w:rsidR="00EE65C3" w:rsidRPr="00541E70" w:rsidRDefault="00EE65C3" w:rsidP="008C2D9D">
      <w:pPr>
        <w:spacing w:after="0"/>
        <w:ind w:left="547" w:hanging="547"/>
        <w:jc w:val="both"/>
        <w:rPr>
          <w:rFonts w:ascii="Times New Roman" w:hAnsi="Times New Roman" w:cs="Times New Roman"/>
          <w:sz w:val="24"/>
          <w:szCs w:val="24"/>
        </w:rPr>
      </w:pPr>
    </w:p>
    <w:p w:rsidR="00373B06" w:rsidRDefault="007F3E34" w:rsidP="008C2D9D">
      <w:pPr>
        <w:spacing w:after="0"/>
        <w:ind w:left="547" w:hanging="547"/>
        <w:jc w:val="both"/>
        <w:rPr>
          <w:rFonts w:ascii="Times New Roman" w:hAnsi="Times New Roman" w:cs="Times New Roman"/>
          <w:sz w:val="24"/>
          <w:szCs w:val="24"/>
        </w:rPr>
      </w:pPr>
      <w:r w:rsidRPr="00541E70">
        <w:rPr>
          <w:rFonts w:ascii="Times New Roman" w:hAnsi="Times New Roman" w:cs="Times New Roman"/>
          <w:sz w:val="24"/>
          <w:szCs w:val="24"/>
        </w:rPr>
        <w:t>Gross, J.</w:t>
      </w:r>
      <w:r w:rsidR="00C00ABC">
        <w:rPr>
          <w:rFonts w:ascii="Times New Roman" w:hAnsi="Times New Roman" w:cs="Times New Roman"/>
          <w:sz w:val="24"/>
          <w:szCs w:val="24"/>
        </w:rPr>
        <w:t xml:space="preserve"> </w:t>
      </w:r>
      <w:r w:rsidRPr="00541E70">
        <w:rPr>
          <w:rFonts w:ascii="Times New Roman" w:hAnsi="Times New Roman" w:cs="Times New Roman"/>
          <w:sz w:val="24"/>
          <w:szCs w:val="24"/>
        </w:rPr>
        <w:t xml:space="preserve">J. (2007). </w:t>
      </w:r>
      <w:proofErr w:type="gramStart"/>
      <w:r w:rsidR="003F0027" w:rsidRPr="003F0027">
        <w:rPr>
          <w:rFonts w:ascii="Times New Roman" w:hAnsi="Times New Roman" w:cs="Times New Roman"/>
          <w:i/>
          <w:sz w:val="24"/>
          <w:szCs w:val="24"/>
        </w:rPr>
        <w:t>Handbook of emotion regulation</w:t>
      </w:r>
      <w:r w:rsidR="003F0027">
        <w:rPr>
          <w:rFonts w:ascii="Times New Roman" w:hAnsi="Times New Roman" w:cs="Times New Roman"/>
          <w:sz w:val="24"/>
          <w:szCs w:val="24"/>
        </w:rPr>
        <w:t>.</w:t>
      </w:r>
      <w:proofErr w:type="gramEnd"/>
      <w:r w:rsidR="003F0027">
        <w:rPr>
          <w:rFonts w:ascii="Times New Roman" w:hAnsi="Times New Roman" w:cs="Times New Roman"/>
          <w:sz w:val="24"/>
          <w:szCs w:val="24"/>
        </w:rPr>
        <w:t xml:space="preserve"> New York</w:t>
      </w:r>
      <w:r w:rsidR="003F0027" w:rsidRPr="003F0027">
        <w:rPr>
          <w:rFonts w:ascii="Times New Roman" w:hAnsi="Times New Roman" w:cs="Times New Roman"/>
          <w:sz w:val="24"/>
          <w:szCs w:val="24"/>
        </w:rPr>
        <w:t>: The Guilford Press</w:t>
      </w:r>
      <w:r w:rsidR="003F0027">
        <w:rPr>
          <w:rFonts w:ascii="Times New Roman" w:hAnsi="Times New Roman" w:cs="Times New Roman"/>
          <w:sz w:val="24"/>
          <w:szCs w:val="24"/>
        </w:rPr>
        <w:t xml:space="preserve"> </w:t>
      </w:r>
    </w:p>
    <w:p w:rsidR="003F0027" w:rsidRPr="00541E70" w:rsidRDefault="003F0027" w:rsidP="008C2D9D">
      <w:pPr>
        <w:spacing w:after="0"/>
        <w:ind w:left="547" w:hanging="547"/>
        <w:jc w:val="both"/>
        <w:rPr>
          <w:rFonts w:ascii="Times New Roman" w:hAnsi="Times New Roman" w:cs="Times New Roman"/>
          <w:sz w:val="24"/>
          <w:szCs w:val="24"/>
        </w:rPr>
      </w:pPr>
    </w:p>
    <w:p w:rsidR="004F6325" w:rsidRPr="00541E70" w:rsidRDefault="004F6325" w:rsidP="00EE65C3">
      <w:pPr>
        <w:spacing w:after="0"/>
        <w:ind w:left="567" w:hanging="567"/>
        <w:jc w:val="both"/>
        <w:rPr>
          <w:rFonts w:ascii="Times New Roman" w:hAnsi="Times New Roman" w:cs="Times New Roman"/>
          <w:sz w:val="24"/>
          <w:szCs w:val="24"/>
        </w:rPr>
      </w:pPr>
      <w:r w:rsidRPr="00541E70">
        <w:rPr>
          <w:rFonts w:ascii="Times New Roman" w:hAnsi="Times New Roman" w:cs="Times New Roman"/>
          <w:sz w:val="24"/>
          <w:szCs w:val="24"/>
        </w:rPr>
        <w:t>Gross, J.</w:t>
      </w:r>
      <w:r w:rsidR="00C00ABC">
        <w:rPr>
          <w:rFonts w:ascii="Times New Roman" w:hAnsi="Times New Roman" w:cs="Times New Roman"/>
          <w:sz w:val="24"/>
          <w:szCs w:val="24"/>
        </w:rPr>
        <w:t xml:space="preserve"> </w:t>
      </w:r>
      <w:r w:rsidRPr="00541E70">
        <w:rPr>
          <w:rFonts w:ascii="Times New Roman" w:hAnsi="Times New Roman" w:cs="Times New Roman"/>
          <w:sz w:val="24"/>
          <w:szCs w:val="24"/>
        </w:rPr>
        <w:t>J</w:t>
      </w:r>
      <w:r w:rsidR="00C00ABC">
        <w:rPr>
          <w:rFonts w:ascii="Times New Roman" w:hAnsi="Times New Roman" w:cs="Times New Roman"/>
          <w:sz w:val="24"/>
          <w:szCs w:val="24"/>
        </w:rPr>
        <w:t>.</w:t>
      </w:r>
      <w:r w:rsidRPr="00541E70">
        <w:rPr>
          <w:rFonts w:ascii="Times New Roman" w:hAnsi="Times New Roman" w:cs="Times New Roman"/>
          <w:sz w:val="24"/>
          <w:szCs w:val="24"/>
        </w:rPr>
        <w:t xml:space="preserve"> &amp; Thompson, R.</w:t>
      </w:r>
      <w:r w:rsidR="00C00ABC">
        <w:rPr>
          <w:rFonts w:ascii="Times New Roman" w:hAnsi="Times New Roman" w:cs="Times New Roman"/>
          <w:sz w:val="24"/>
          <w:szCs w:val="24"/>
        </w:rPr>
        <w:t xml:space="preserve"> </w:t>
      </w:r>
      <w:r w:rsidRPr="00541E70">
        <w:rPr>
          <w:rFonts w:ascii="Times New Roman" w:hAnsi="Times New Roman" w:cs="Times New Roman"/>
          <w:sz w:val="24"/>
          <w:szCs w:val="24"/>
        </w:rPr>
        <w:t xml:space="preserve">A. (2007). </w:t>
      </w:r>
      <w:proofErr w:type="gramStart"/>
      <w:r w:rsidRPr="00541E70">
        <w:rPr>
          <w:rFonts w:ascii="Times New Roman" w:hAnsi="Times New Roman" w:cs="Times New Roman"/>
          <w:i/>
          <w:sz w:val="24"/>
          <w:szCs w:val="24"/>
        </w:rPr>
        <w:t>Emotion regulation conceptual.</w:t>
      </w:r>
      <w:proofErr w:type="gramEnd"/>
      <w:r w:rsidRPr="00541E70">
        <w:rPr>
          <w:rFonts w:ascii="Times New Roman" w:hAnsi="Times New Roman" w:cs="Times New Roman"/>
          <w:i/>
          <w:sz w:val="24"/>
          <w:szCs w:val="24"/>
        </w:rPr>
        <w:t xml:space="preserve"> </w:t>
      </w:r>
      <w:proofErr w:type="gramStart"/>
      <w:r w:rsidRPr="00541E70">
        <w:rPr>
          <w:rFonts w:ascii="Times New Roman" w:hAnsi="Times New Roman" w:cs="Times New Roman"/>
          <w:i/>
          <w:sz w:val="24"/>
          <w:szCs w:val="24"/>
        </w:rPr>
        <w:t>Handbook of emotion regulation, edited by James J. Gross</w:t>
      </w:r>
      <w:r w:rsidRPr="00541E70">
        <w:rPr>
          <w:rFonts w:ascii="Times New Roman" w:hAnsi="Times New Roman" w:cs="Times New Roman"/>
          <w:sz w:val="24"/>
          <w:szCs w:val="24"/>
        </w:rPr>
        <w:t>.</w:t>
      </w:r>
      <w:proofErr w:type="gramEnd"/>
      <w:r w:rsidRPr="00541E70">
        <w:rPr>
          <w:rFonts w:ascii="Times New Roman" w:hAnsi="Times New Roman" w:cs="Times New Roman"/>
          <w:sz w:val="24"/>
          <w:szCs w:val="24"/>
        </w:rPr>
        <w:t xml:space="preserve"> New York: Guilfors Publication.</w:t>
      </w:r>
    </w:p>
    <w:p w:rsidR="00EE65C3" w:rsidRPr="00541E70" w:rsidRDefault="00EE65C3" w:rsidP="00EE65C3">
      <w:pPr>
        <w:spacing w:after="0"/>
        <w:ind w:left="567" w:hanging="567"/>
        <w:jc w:val="both"/>
        <w:rPr>
          <w:rFonts w:ascii="Times New Roman" w:hAnsi="Times New Roman" w:cs="Times New Roman"/>
          <w:sz w:val="24"/>
          <w:szCs w:val="24"/>
        </w:rPr>
      </w:pPr>
    </w:p>
    <w:p w:rsidR="000F3687" w:rsidRDefault="004F6325" w:rsidP="000F3687">
      <w:pPr>
        <w:spacing w:after="0"/>
        <w:ind w:left="567" w:hanging="567"/>
        <w:jc w:val="both"/>
        <w:rPr>
          <w:rFonts w:ascii="Times New Roman" w:hAnsi="Times New Roman" w:cs="Times New Roman"/>
          <w:bCs/>
          <w:sz w:val="24"/>
          <w:szCs w:val="24"/>
        </w:rPr>
      </w:pPr>
      <w:r w:rsidRPr="00541E70">
        <w:rPr>
          <w:rFonts w:ascii="Times New Roman" w:hAnsi="Times New Roman" w:cs="Times New Roman"/>
          <w:bCs/>
          <w:sz w:val="24"/>
          <w:szCs w:val="24"/>
        </w:rPr>
        <w:t xml:space="preserve">Gross, J. J., Richards, J. M., </w:t>
      </w:r>
      <w:r w:rsidRPr="00541E70">
        <w:rPr>
          <w:rFonts w:ascii="Times New Roman" w:hAnsi="Times New Roman" w:cs="Times New Roman"/>
          <w:sz w:val="24"/>
          <w:szCs w:val="24"/>
        </w:rPr>
        <w:t>&amp;</w:t>
      </w:r>
      <w:r w:rsidRPr="00541E70">
        <w:rPr>
          <w:rFonts w:ascii="Times New Roman" w:hAnsi="Times New Roman" w:cs="Times New Roman"/>
          <w:bCs/>
          <w:sz w:val="24"/>
          <w:szCs w:val="24"/>
        </w:rPr>
        <w:t xml:space="preserve"> John, O. P. (2006). </w:t>
      </w:r>
      <w:proofErr w:type="gramStart"/>
      <w:r w:rsidRPr="00541E70">
        <w:rPr>
          <w:rFonts w:ascii="Times New Roman" w:hAnsi="Times New Roman" w:cs="Times New Roman"/>
          <w:bCs/>
          <w:i/>
          <w:sz w:val="24"/>
          <w:szCs w:val="24"/>
        </w:rPr>
        <w:t>Emotion regulatio</w:t>
      </w:r>
      <w:bookmarkStart w:id="0" w:name="_GoBack"/>
      <w:bookmarkEnd w:id="0"/>
      <w:r w:rsidRPr="00541E70">
        <w:rPr>
          <w:rFonts w:ascii="Times New Roman" w:hAnsi="Times New Roman" w:cs="Times New Roman"/>
          <w:bCs/>
          <w:i/>
          <w:sz w:val="24"/>
          <w:szCs w:val="24"/>
        </w:rPr>
        <w:t>n in everyday life</w:t>
      </w:r>
      <w:r w:rsidRPr="00541E70">
        <w:rPr>
          <w:rFonts w:ascii="Times New Roman" w:hAnsi="Times New Roman" w:cs="Times New Roman"/>
          <w:bCs/>
          <w:sz w:val="24"/>
          <w:szCs w:val="24"/>
        </w:rPr>
        <w:t>.</w:t>
      </w:r>
      <w:proofErr w:type="gramEnd"/>
      <w:r w:rsidRPr="00541E70">
        <w:rPr>
          <w:rFonts w:ascii="Times New Roman" w:hAnsi="Times New Roman" w:cs="Times New Roman"/>
          <w:bCs/>
          <w:sz w:val="24"/>
          <w:szCs w:val="24"/>
        </w:rPr>
        <w:t xml:space="preserve"> Washington, DC: American Psychological Association</w:t>
      </w:r>
    </w:p>
    <w:p w:rsidR="000F3687" w:rsidRPr="000F3687" w:rsidRDefault="000F3687" w:rsidP="000F3687">
      <w:pPr>
        <w:spacing w:after="0"/>
        <w:ind w:left="567" w:hanging="567"/>
        <w:jc w:val="both"/>
        <w:rPr>
          <w:rFonts w:ascii="Times New Roman" w:hAnsi="Times New Roman" w:cs="Times New Roman"/>
          <w:bCs/>
          <w:sz w:val="24"/>
          <w:szCs w:val="24"/>
        </w:rPr>
      </w:pPr>
    </w:p>
    <w:p w:rsidR="002B718D" w:rsidRDefault="00602590" w:rsidP="000F3687">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 xml:space="preserve">Halgin &amp; </w:t>
      </w:r>
      <w:r w:rsidR="002B718D" w:rsidRPr="00541E70">
        <w:rPr>
          <w:rFonts w:ascii="Times New Roman" w:hAnsi="Times New Roman" w:cs="Times New Roman"/>
          <w:sz w:val="24"/>
          <w:szCs w:val="24"/>
        </w:rPr>
        <w:t xml:space="preserve">Richard, P. (2012). </w:t>
      </w:r>
      <w:proofErr w:type="gramStart"/>
      <w:r w:rsidR="002B718D" w:rsidRPr="00541E70">
        <w:rPr>
          <w:rFonts w:ascii="Times New Roman" w:hAnsi="Times New Roman" w:cs="Times New Roman"/>
          <w:i/>
          <w:sz w:val="24"/>
          <w:szCs w:val="24"/>
        </w:rPr>
        <w:t>Psikologi Abnormal Perspektif Klinis pada Ggngguan Psikologis</w:t>
      </w:r>
      <w:r w:rsidR="002B718D" w:rsidRPr="00541E70">
        <w:rPr>
          <w:rFonts w:ascii="Times New Roman" w:hAnsi="Times New Roman" w:cs="Times New Roman"/>
          <w:sz w:val="24"/>
          <w:szCs w:val="24"/>
        </w:rPr>
        <w:t>.</w:t>
      </w:r>
      <w:proofErr w:type="gramEnd"/>
      <w:r w:rsidR="002B718D" w:rsidRPr="00541E70">
        <w:rPr>
          <w:rFonts w:ascii="Times New Roman" w:hAnsi="Times New Roman" w:cs="Times New Roman"/>
          <w:sz w:val="24"/>
          <w:szCs w:val="24"/>
        </w:rPr>
        <w:t xml:space="preserve"> Jakarta: Salemba Humanika</w:t>
      </w:r>
    </w:p>
    <w:p w:rsidR="000F3687" w:rsidRPr="00541E70" w:rsidRDefault="000F3687" w:rsidP="000F3687">
      <w:pPr>
        <w:spacing w:after="0"/>
        <w:ind w:left="540" w:hanging="540"/>
        <w:jc w:val="both"/>
        <w:rPr>
          <w:rFonts w:ascii="Times New Roman" w:hAnsi="Times New Roman" w:cs="Times New Roman"/>
          <w:sz w:val="24"/>
          <w:szCs w:val="24"/>
        </w:rPr>
      </w:pPr>
    </w:p>
    <w:p w:rsidR="00997348" w:rsidRPr="00541E70" w:rsidRDefault="00997348" w:rsidP="00997348">
      <w:pPr>
        <w:ind w:left="540" w:hanging="540"/>
        <w:jc w:val="both"/>
        <w:rPr>
          <w:rFonts w:ascii="Times New Roman" w:hAnsi="Times New Roman" w:cs="Times New Roman"/>
          <w:color w:val="000000"/>
          <w:sz w:val="24"/>
          <w:szCs w:val="24"/>
        </w:rPr>
      </w:pPr>
      <w:proofErr w:type="gramStart"/>
      <w:r w:rsidRPr="00541E70">
        <w:rPr>
          <w:rFonts w:ascii="Times New Roman" w:hAnsi="Times New Roman" w:cs="Times New Roman"/>
          <w:sz w:val="24"/>
          <w:szCs w:val="24"/>
        </w:rPr>
        <w:lastRenderedPageBreak/>
        <w:t>Herningsih, Fatmawati, &amp; Salim, I. (2015).</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Penyebab terjadinya perilaku menyimpang ‘Ngelem’ pada siswa di SMPN 3 Subah Kabupaten Sambas.</w:t>
      </w:r>
      <w:proofErr w:type="gramEnd"/>
      <w:r w:rsidRPr="00541E70">
        <w:rPr>
          <w:rFonts w:ascii="Times New Roman" w:hAnsi="Times New Roman" w:cs="Times New Roman"/>
          <w:sz w:val="24"/>
          <w:szCs w:val="24"/>
        </w:rPr>
        <w:t xml:space="preserve"> </w:t>
      </w:r>
      <w:r w:rsidRPr="00541E70">
        <w:rPr>
          <w:rFonts w:ascii="Times New Roman" w:hAnsi="Times New Roman" w:cs="Times New Roman"/>
          <w:i/>
          <w:sz w:val="24"/>
          <w:szCs w:val="24"/>
        </w:rPr>
        <w:t>Jurnal Pendidikan dan Pembelajaran Untan, 1(1)</w:t>
      </w:r>
      <w:r w:rsidRPr="00541E70">
        <w:rPr>
          <w:rFonts w:ascii="Times New Roman" w:hAnsi="Times New Roman" w:cs="Times New Roman"/>
          <w:sz w:val="24"/>
          <w:szCs w:val="24"/>
        </w:rPr>
        <w:t>, 1–10</w:t>
      </w:r>
    </w:p>
    <w:p w:rsidR="004F6325" w:rsidRPr="00541E70" w:rsidRDefault="004F6325" w:rsidP="00EE65C3">
      <w:pPr>
        <w:adjustRightInd w:val="0"/>
        <w:spacing w:after="0"/>
        <w:ind w:left="540" w:hanging="540"/>
        <w:jc w:val="both"/>
        <w:rPr>
          <w:rFonts w:ascii="Times New Roman" w:hAnsi="Times New Roman" w:cs="Times New Roman"/>
          <w:color w:val="000000"/>
          <w:sz w:val="24"/>
          <w:szCs w:val="24"/>
        </w:rPr>
      </w:pPr>
      <w:r w:rsidRPr="00541E70">
        <w:rPr>
          <w:rFonts w:ascii="Times New Roman" w:hAnsi="Times New Roman" w:cs="Times New Roman"/>
          <w:color w:val="000000"/>
          <w:sz w:val="24"/>
          <w:szCs w:val="24"/>
        </w:rPr>
        <w:t xml:space="preserve">Hurlock, E. B. (1999). </w:t>
      </w:r>
      <w:r w:rsidRPr="00541E70">
        <w:rPr>
          <w:rFonts w:ascii="Times New Roman" w:hAnsi="Times New Roman" w:cs="Times New Roman"/>
          <w:i/>
          <w:iCs/>
          <w:color w:val="000000"/>
          <w:sz w:val="24"/>
          <w:szCs w:val="24"/>
        </w:rPr>
        <w:t>Psikologi Perkembangan: Suatu Pendekatan Sepanjang Rentang Kehidupan.</w:t>
      </w:r>
      <w:r w:rsidR="00997348" w:rsidRPr="00541E70">
        <w:rPr>
          <w:rFonts w:ascii="Times New Roman" w:hAnsi="Times New Roman" w:cs="Times New Roman"/>
          <w:i/>
          <w:iCs/>
          <w:color w:val="000000"/>
          <w:sz w:val="24"/>
          <w:szCs w:val="24"/>
        </w:rPr>
        <w:t xml:space="preserve"> </w:t>
      </w:r>
      <w:proofErr w:type="gramStart"/>
      <w:r w:rsidRPr="00541E70">
        <w:rPr>
          <w:rFonts w:ascii="Times New Roman" w:hAnsi="Times New Roman" w:cs="Times New Roman"/>
          <w:color w:val="000000"/>
          <w:sz w:val="24"/>
          <w:szCs w:val="24"/>
        </w:rPr>
        <w:t>Tjandrasa, M &amp; Zarkasih, M. Pengalih Bahasa.</w:t>
      </w:r>
      <w:proofErr w:type="gramEnd"/>
      <w:r w:rsidRPr="00541E70">
        <w:rPr>
          <w:rFonts w:ascii="Times New Roman" w:hAnsi="Times New Roman" w:cs="Times New Roman"/>
          <w:color w:val="000000"/>
          <w:sz w:val="24"/>
          <w:szCs w:val="24"/>
        </w:rPr>
        <w:t xml:space="preserve"> Jakarta: Erlangga</w:t>
      </w:r>
    </w:p>
    <w:p w:rsidR="00EE65C3" w:rsidRPr="00541E70" w:rsidRDefault="00EE65C3" w:rsidP="00EE65C3">
      <w:pPr>
        <w:adjustRightInd w:val="0"/>
        <w:spacing w:after="0"/>
        <w:ind w:left="540" w:hanging="540"/>
        <w:jc w:val="both"/>
        <w:rPr>
          <w:rFonts w:ascii="Times New Roman" w:hAnsi="Times New Roman" w:cs="Times New Roman"/>
          <w:color w:val="000000"/>
          <w:sz w:val="24"/>
          <w:szCs w:val="24"/>
        </w:rPr>
      </w:pPr>
    </w:p>
    <w:p w:rsidR="004F6325" w:rsidRPr="00541E70" w:rsidRDefault="004F6325" w:rsidP="00041615">
      <w:pPr>
        <w:spacing w:after="0"/>
        <w:ind w:left="540" w:hanging="540"/>
        <w:jc w:val="both"/>
        <w:rPr>
          <w:rFonts w:ascii="Times New Roman" w:hAnsi="Times New Roman" w:cs="Times New Roman"/>
          <w:color w:val="000000"/>
          <w:sz w:val="24"/>
          <w:szCs w:val="24"/>
        </w:rPr>
      </w:pPr>
      <w:r w:rsidRPr="00541E70">
        <w:rPr>
          <w:rFonts w:ascii="Times New Roman" w:hAnsi="Times New Roman" w:cs="Times New Roman"/>
          <w:color w:val="000000"/>
          <w:sz w:val="24"/>
          <w:szCs w:val="24"/>
        </w:rPr>
        <w:t xml:space="preserve">Lazarus, R. S. (1976). </w:t>
      </w:r>
      <w:proofErr w:type="gramStart"/>
      <w:r w:rsidRPr="00541E70">
        <w:rPr>
          <w:rFonts w:ascii="Times New Roman" w:hAnsi="Times New Roman" w:cs="Times New Roman"/>
          <w:i/>
          <w:iCs/>
          <w:color w:val="000000"/>
          <w:sz w:val="24"/>
          <w:szCs w:val="24"/>
        </w:rPr>
        <w:t>Pattern of adjusment and human effectiveness</w:t>
      </w:r>
      <w:r w:rsidRPr="00541E70">
        <w:rPr>
          <w:rFonts w:ascii="Times New Roman" w:hAnsi="Times New Roman" w:cs="Times New Roman"/>
          <w:color w:val="000000"/>
          <w:sz w:val="24"/>
          <w:szCs w:val="24"/>
        </w:rPr>
        <w:t>.</w:t>
      </w:r>
      <w:proofErr w:type="gramEnd"/>
      <w:r w:rsidRPr="00541E70">
        <w:rPr>
          <w:rFonts w:ascii="Times New Roman" w:hAnsi="Times New Roman" w:cs="Times New Roman"/>
          <w:color w:val="000000"/>
          <w:sz w:val="24"/>
          <w:szCs w:val="24"/>
        </w:rPr>
        <w:t xml:space="preserve"> Tokyo: McGrawhill Kogausha</w:t>
      </w:r>
    </w:p>
    <w:p w:rsidR="00EE65C3" w:rsidRPr="00541E70" w:rsidRDefault="00EE65C3" w:rsidP="00EE65C3">
      <w:pPr>
        <w:spacing w:after="0"/>
        <w:ind w:left="450" w:hanging="450"/>
        <w:rPr>
          <w:rFonts w:ascii="Times New Roman" w:hAnsi="Times New Roman" w:cs="Times New Roman"/>
          <w:color w:val="000000"/>
          <w:sz w:val="24"/>
          <w:szCs w:val="24"/>
        </w:rPr>
      </w:pPr>
    </w:p>
    <w:p w:rsidR="004F6325" w:rsidRPr="00541E70" w:rsidRDefault="004F6325" w:rsidP="00EE65C3">
      <w:pPr>
        <w:spacing w:after="0"/>
        <w:ind w:left="540" w:hanging="540"/>
        <w:jc w:val="both"/>
        <w:rPr>
          <w:rFonts w:ascii="Times New Roman" w:hAnsi="Times New Roman" w:cs="Times New Roman"/>
          <w:sz w:val="24"/>
          <w:szCs w:val="24"/>
        </w:rPr>
      </w:pPr>
      <w:proofErr w:type="gramStart"/>
      <w:r w:rsidRPr="00541E70">
        <w:rPr>
          <w:rFonts w:ascii="Times New Roman" w:hAnsi="Times New Roman" w:cs="Times New Roman"/>
          <w:sz w:val="24"/>
          <w:szCs w:val="24"/>
        </w:rPr>
        <w:t>Makmuroch.</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(2014). Keefektifan pelatihan keterampilan regulasi emosi terhadap penurunan tingkat ekspresi emosi pada caregiver pasien skizofrenia di Rumah Sakit Jiwa Daerah Surakarta.</w:t>
      </w:r>
      <w:proofErr w:type="gramEnd"/>
      <w:r w:rsidRPr="00541E70">
        <w:rPr>
          <w:rFonts w:ascii="Times New Roman" w:hAnsi="Times New Roman" w:cs="Times New Roman"/>
          <w:sz w:val="24"/>
          <w:szCs w:val="24"/>
        </w:rPr>
        <w:t xml:space="preserve"> </w:t>
      </w:r>
      <w:r w:rsidRPr="00541E70">
        <w:rPr>
          <w:rFonts w:ascii="Times New Roman" w:hAnsi="Times New Roman" w:cs="Times New Roman"/>
          <w:i/>
          <w:sz w:val="24"/>
          <w:szCs w:val="24"/>
        </w:rPr>
        <w:t xml:space="preserve">Wacana Jurnal Psikologi. </w:t>
      </w:r>
      <w:r w:rsidRPr="00541E70">
        <w:rPr>
          <w:rFonts w:ascii="Times New Roman" w:hAnsi="Times New Roman" w:cs="Times New Roman"/>
          <w:sz w:val="24"/>
          <w:szCs w:val="24"/>
        </w:rPr>
        <w:t>6(11), 13-34</w:t>
      </w:r>
    </w:p>
    <w:p w:rsidR="00EE65C3" w:rsidRPr="00541E70" w:rsidRDefault="00EE65C3" w:rsidP="00EE65C3">
      <w:pPr>
        <w:spacing w:after="0"/>
        <w:ind w:left="540" w:hanging="540"/>
        <w:jc w:val="both"/>
        <w:rPr>
          <w:rFonts w:ascii="Times New Roman" w:hAnsi="Times New Roman" w:cs="Times New Roman"/>
          <w:sz w:val="24"/>
          <w:szCs w:val="24"/>
        </w:rPr>
      </w:pPr>
    </w:p>
    <w:p w:rsidR="00EE65C3" w:rsidRPr="00541E70" w:rsidRDefault="004F6325" w:rsidP="00EE65C3">
      <w:pPr>
        <w:spacing w:after="0"/>
        <w:ind w:left="540" w:hanging="540"/>
        <w:jc w:val="both"/>
        <w:rPr>
          <w:rFonts w:ascii="Times New Roman" w:hAnsi="Times New Roman" w:cs="Times New Roman"/>
          <w:sz w:val="24"/>
          <w:szCs w:val="24"/>
        </w:rPr>
      </w:pPr>
      <w:r w:rsidRPr="00541E70">
        <w:rPr>
          <w:rFonts w:ascii="Times New Roman" w:hAnsi="Times New Roman" w:cs="Times New Roman"/>
          <w:sz w:val="24"/>
          <w:szCs w:val="24"/>
        </w:rPr>
        <w:t>Manafe, C.</w:t>
      </w:r>
      <w:r w:rsidR="00602590">
        <w:rPr>
          <w:rFonts w:ascii="Times New Roman" w:hAnsi="Times New Roman" w:cs="Times New Roman"/>
          <w:sz w:val="24"/>
          <w:szCs w:val="24"/>
        </w:rPr>
        <w:t xml:space="preserve"> </w:t>
      </w:r>
      <w:r w:rsidRPr="00541E70">
        <w:rPr>
          <w:rFonts w:ascii="Times New Roman" w:hAnsi="Times New Roman" w:cs="Times New Roman"/>
          <w:sz w:val="24"/>
          <w:szCs w:val="24"/>
        </w:rPr>
        <w:t>G. (2019</w:t>
      </w:r>
      <w:r w:rsidRPr="00541E70">
        <w:rPr>
          <w:rFonts w:ascii="Times New Roman" w:hAnsi="Times New Roman" w:cs="Times New Roman"/>
          <w:i/>
          <w:sz w:val="24"/>
          <w:szCs w:val="24"/>
        </w:rPr>
        <w:t xml:space="preserve">). </w:t>
      </w:r>
      <w:proofErr w:type="gramStart"/>
      <w:r w:rsidRPr="00541E70">
        <w:rPr>
          <w:rFonts w:ascii="Times New Roman" w:hAnsi="Times New Roman" w:cs="Times New Roman"/>
          <w:sz w:val="24"/>
          <w:szCs w:val="24"/>
        </w:rPr>
        <w:t>Hubungan antara efikasi diri dan kecemasan mengahadapi mutasi pada pegawai negeri sipil</w:t>
      </w:r>
      <w:r w:rsidR="00EE65C3" w:rsidRPr="00541E70">
        <w:rPr>
          <w:rFonts w:ascii="Times New Roman" w:hAnsi="Times New Roman" w:cs="Times New Roman"/>
          <w:i/>
          <w:sz w:val="24"/>
          <w:szCs w:val="24"/>
        </w:rPr>
        <w:t>.</w:t>
      </w:r>
      <w:proofErr w:type="gramEnd"/>
      <w:r w:rsidR="00EE65C3" w:rsidRPr="00541E70">
        <w:rPr>
          <w:rFonts w:ascii="Times New Roman" w:hAnsi="Times New Roman" w:cs="Times New Roman"/>
          <w:i/>
          <w:sz w:val="24"/>
          <w:szCs w:val="24"/>
        </w:rPr>
        <w:t xml:space="preserve"> </w:t>
      </w:r>
      <w:proofErr w:type="gramStart"/>
      <w:r w:rsidR="00EE65C3" w:rsidRPr="00541E70">
        <w:rPr>
          <w:rFonts w:ascii="Times New Roman" w:hAnsi="Times New Roman" w:cs="Times New Roman"/>
          <w:i/>
          <w:sz w:val="24"/>
          <w:szCs w:val="24"/>
        </w:rPr>
        <w:t>(</w:t>
      </w:r>
      <w:r w:rsidRPr="00541E70">
        <w:rPr>
          <w:rFonts w:ascii="Times New Roman" w:hAnsi="Times New Roman" w:cs="Times New Roman"/>
          <w:i/>
          <w:sz w:val="24"/>
          <w:szCs w:val="24"/>
        </w:rPr>
        <w:t>Skripsi</w:t>
      </w:r>
      <w:r w:rsidR="00EE65C3" w:rsidRPr="00541E70">
        <w:rPr>
          <w:rFonts w:ascii="Times New Roman" w:hAnsi="Times New Roman" w:cs="Times New Roman"/>
          <w:i/>
          <w:sz w:val="24"/>
          <w:szCs w:val="24"/>
        </w:rPr>
        <w:t>)</w:t>
      </w:r>
      <w:r w:rsidRPr="00541E70">
        <w:rPr>
          <w:rFonts w:ascii="Times New Roman" w:hAnsi="Times New Roman" w:cs="Times New Roman"/>
          <w:i/>
          <w:sz w:val="24"/>
          <w:szCs w:val="24"/>
        </w:rPr>
        <w:t>.</w:t>
      </w:r>
      <w:proofErr w:type="gramEnd"/>
      <w:r w:rsidRPr="00541E70">
        <w:rPr>
          <w:rFonts w:ascii="Times New Roman" w:hAnsi="Times New Roman" w:cs="Times New Roman"/>
          <w:i/>
          <w:sz w:val="24"/>
          <w:szCs w:val="24"/>
        </w:rPr>
        <w:t xml:space="preserve"> </w:t>
      </w:r>
      <w:r w:rsidR="00EE65C3" w:rsidRPr="00541E70">
        <w:rPr>
          <w:rFonts w:ascii="Times New Roman" w:hAnsi="Times New Roman" w:cs="Times New Roman"/>
          <w:sz w:val="24"/>
          <w:szCs w:val="24"/>
        </w:rPr>
        <w:t>Fakultas Psikologi, Yogyakarta</w:t>
      </w:r>
    </w:p>
    <w:p w:rsidR="00EE65C3" w:rsidRPr="00541E70" w:rsidRDefault="00EE65C3" w:rsidP="00EE65C3">
      <w:pPr>
        <w:spacing w:after="0"/>
        <w:ind w:left="540" w:hanging="540"/>
        <w:jc w:val="both"/>
        <w:rPr>
          <w:rFonts w:ascii="Times New Roman" w:hAnsi="Times New Roman" w:cs="Times New Roman"/>
          <w:sz w:val="24"/>
          <w:szCs w:val="24"/>
        </w:rPr>
      </w:pPr>
    </w:p>
    <w:p w:rsidR="00997348" w:rsidRPr="00541E70" w:rsidRDefault="00997348" w:rsidP="00997348">
      <w:pPr>
        <w:pStyle w:val="Heading1"/>
        <w:shd w:val="clear" w:color="auto" w:fill="FFFFFF"/>
        <w:spacing w:before="0" w:after="0" w:line="240" w:lineRule="auto"/>
        <w:ind w:left="540" w:hanging="540"/>
        <w:jc w:val="both"/>
        <w:rPr>
          <w:rFonts w:cs="Times New Roman"/>
          <w:b w:val="0"/>
          <w:bCs w:val="0"/>
          <w:sz w:val="20"/>
          <w:szCs w:val="20"/>
        </w:rPr>
      </w:pPr>
      <w:proofErr w:type="gramStart"/>
      <w:r w:rsidRPr="00541E70">
        <w:rPr>
          <w:rFonts w:cs="Times New Roman"/>
          <w:b w:val="0"/>
          <w:color w:val="000000"/>
          <w:sz w:val="24"/>
          <w:szCs w:val="24"/>
        </w:rPr>
        <w:t>Marcelena, M., Susilawati, N., &amp; Selinaswati.</w:t>
      </w:r>
      <w:proofErr w:type="gramEnd"/>
      <w:r w:rsidRPr="00541E70">
        <w:rPr>
          <w:rFonts w:cs="Times New Roman"/>
          <w:b w:val="0"/>
          <w:color w:val="000000"/>
          <w:sz w:val="24"/>
          <w:szCs w:val="24"/>
        </w:rPr>
        <w:t xml:space="preserve"> </w:t>
      </w:r>
      <w:proofErr w:type="gramStart"/>
      <w:r w:rsidRPr="00541E70">
        <w:rPr>
          <w:rFonts w:cs="Times New Roman"/>
          <w:b w:val="0"/>
          <w:color w:val="000000"/>
          <w:sz w:val="24"/>
          <w:szCs w:val="24"/>
        </w:rPr>
        <w:t>(2019). Respon masyarakat terhadap penyimpangan perilaku oleh supir angkot</w:t>
      </w:r>
      <w:r w:rsidRPr="00541E70">
        <w:rPr>
          <w:rFonts w:cs="Times New Roman"/>
          <w:b w:val="0"/>
          <w:i/>
          <w:color w:val="000000"/>
          <w:sz w:val="24"/>
          <w:szCs w:val="24"/>
        </w:rPr>
        <w:t>.</w:t>
      </w:r>
      <w:proofErr w:type="gramEnd"/>
      <w:r w:rsidRPr="00541E70">
        <w:rPr>
          <w:rFonts w:cs="Times New Roman"/>
          <w:b w:val="0"/>
          <w:i/>
          <w:color w:val="000000"/>
          <w:sz w:val="24"/>
          <w:szCs w:val="24"/>
        </w:rPr>
        <w:t xml:space="preserve"> </w:t>
      </w:r>
      <w:r w:rsidRPr="00541E70">
        <w:rPr>
          <w:rFonts w:cs="Times New Roman"/>
          <w:b w:val="0"/>
          <w:bCs w:val="0"/>
          <w:i/>
          <w:sz w:val="24"/>
          <w:szCs w:val="24"/>
        </w:rPr>
        <w:t xml:space="preserve">Jurnal Perspektif: Jurnal Kajian Sosiologi dan Pendidikan, 2(4), </w:t>
      </w:r>
      <w:r w:rsidRPr="00541E70">
        <w:rPr>
          <w:rFonts w:cs="Times New Roman"/>
          <w:b w:val="0"/>
          <w:bCs w:val="0"/>
          <w:sz w:val="24"/>
          <w:szCs w:val="24"/>
        </w:rPr>
        <w:t>475-480</w:t>
      </w:r>
    </w:p>
    <w:p w:rsidR="00997348" w:rsidRPr="00541E70" w:rsidRDefault="00997348" w:rsidP="00997348">
      <w:pPr>
        <w:spacing w:after="0"/>
        <w:jc w:val="both"/>
        <w:rPr>
          <w:rFonts w:ascii="Times New Roman" w:hAnsi="Times New Roman" w:cs="Times New Roman"/>
          <w:sz w:val="24"/>
          <w:szCs w:val="24"/>
        </w:rPr>
      </w:pPr>
    </w:p>
    <w:p w:rsidR="004F6325" w:rsidRPr="00541E70" w:rsidRDefault="004F6325" w:rsidP="00D728C2">
      <w:pPr>
        <w:spacing w:after="0"/>
        <w:ind w:left="540" w:hanging="540"/>
        <w:jc w:val="both"/>
        <w:rPr>
          <w:rFonts w:ascii="Times New Roman" w:hAnsi="Times New Roman" w:cs="Times New Roman"/>
          <w:sz w:val="24"/>
          <w:szCs w:val="24"/>
        </w:rPr>
      </w:pPr>
      <w:proofErr w:type="gramStart"/>
      <w:r w:rsidRPr="00541E70">
        <w:rPr>
          <w:rFonts w:ascii="Times New Roman" w:hAnsi="Times New Roman" w:cs="Times New Roman"/>
          <w:sz w:val="24"/>
          <w:szCs w:val="24"/>
        </w:rPr>
        <w:t>Mayangsari, E.</w:t>
      </w:r>
      <w:r w:rsidR="00602590">
        <w:rPr>
          <w:rFonts w:ascii="Times New Roman" w:hAnsi="Times New Roman" w:cs="Times New Roman"/>
          <w:sz w:val="24"/>
          <w:szCs w:val="24"/>
        </w:rPr>
        <w:t xml:space="preserve"> D.</w:t>
      </w:r>
      <w:r w:rsidRPr="00541E70">
        <w:rPr>
          <w:rFonts w:ascii="Times New Roman" w:hAnsi="Times New Roman" w:cs="Times New Roman"/>
          <w:sz w:val="24"/>
          <w:szCs w:val="24"/>
        </w:rPr>
        <w:t xml:space="preserve"> &amp; Ranakusuma, O.</w:t>
      </w:r>
      <w:r w:rsidR="00602590">
        <w:rPr>
          <w:rFonts w:ascii="Times New Roman" w:hAnsi="Times New Roman" w:cs="Times New Roman"/>
          <w:sz w:val="24"/>
          <w:szCs w:val="24"/>
        </w:rPr>
        <w:t xml:space="preserve"> </w:t>
      </w:r>
      <w:r w:rsidRPr="00541E70">
        <w:rPr>
          <w:rFonts w:ascii="Times New Roman" w:hAnsi="Times New Roman" w:cs="Times New Roman"/>
          <w:sz w:val="24"/>
          <w:szCs w:val="24"/>
        </w:rPr>
        <w:t>I. (2014).</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Hubungan regulasi emosi dan kecemasan pada petugas penyidik Polri dan penyidik PNS.</w:t>
      </w:r>
      <w:proofErr w:type="gramEnd"/>
      <w:r w:rsidRPr="00541E70">
        <w:rPr>
          <w:rFonts w:ascii="Times New Roman" w:hAnsi="Times New Roman" w:cs="Times New Roman"/>
          <w:sz w:val="24"/>
          <w:szCs w:val="24"/>
        </w:rPr>
        <w:t xml:space="preserve"> </w:t>
      </w:r>
      <w:r w:rsidRPr="00541E70">
        <w:rPr>
          <w:rFonts w:ascii="Times New Roman" w:hAnsi="Times New Roman" w:cs="Times New Roman"/>
          <w:i/>
          <w:sz w:val="24"/>
          <w:szCs w:val="24"/>
        </w:rPr>
        <w:t xml:space="preserve">Jurnal Psikogenesis, 3(1), </w:t>
      </w:r>
      <w:r w:rsidRPr="00541E70">
        <w:rPr>
          <w:rFonts w:ascii="Times New Roman" w:hAnsi="Times New Roman" w:cs="Times New Roman"/>
          <w:sz w:val="24"/>
          <w:szCs w:val="24"/>
        </w:rPr>
        <w:t>13-27</w:t>
      </w:r>
    </w:p>
    <w:p w:rsidR="00EE65C3" w:rsidRPr="00541E70" w:rsidRDefault="00EE65C3" w:rsidP="00EE65C3">
      <w:pPr>
        <w:spacing w:after="0"/>
        <w:ind w:left="720" w:hanging="720"/>
        <w:jc w:val="both"/>
        <w:rPr>
          <w:rFonts w:ascii="Times New Roman" w:hAnsi="Times New Roman" w:cs="Times New Roman"/>
          <w:sz w:val="24"/>
          <w:szCs w:val="24"/>
        </w:rPr>
      </w:pPr>
    </w:p>
    <w:p w:rsidR="004F6325" w:rsidRPr="00541E70" w:rsidRDefault="004F6325" w:rsidP="00EE65C3">
      <w:pPr>
        <w:spacing w:after="0"/>
        <w:ind w:left="540" w:hanging="540"/>
        <w:jc w:val="both"/>
        <w:rPr>
          <w:rFonts w:ascii="Times New Roman" w:hAnsi="Times New Roman" w:cs="Times New Roman"/>
          <w:sz w:val="24"/>
          <w:szCs w:val="24"/>
        </w:rPr>
      </w:pPr>
      <w:proofErr w:type="gramStart"/>
      <w:r w:rsidRPr="00541E70">
        <w:rPr>
          <w:rFonts w:ascii="Times New Roman" w:hAnsi="Times New Roman" w:cs="Times New Roman"/>
          <w:sz w:val="24"/>
          <w:szCs w:val="24"/>
        </w:rPr>
        <w:t>Meiyanti, N, R., Sarjana, W., &amp; Hadiati, T. (2019).</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 xml:space="preserve">Perbedaan tingkat kecemasan dan insomnia antara tahanan dan </w:t>
      </w:r>
      <w:r w:rsidRPr="00541E70">
        <w:rPr>
          <w:rFonts w:ascii="Times New Roman" w:hAnsi="Times New Roman" w:cs="Times New Roman"/>
          <w:sz w:val="24"/>
          <w:szCs w:val="24"/>
        </w:rPr>
        <w:lastRenderedPageBreak/>
        <w:t>narapidana di Lembaga Pemasyarakatan kelas IIA Wanita Semarang.</w:t>
      </w:r>
      <w:proofErr w:type="gramEnd"/>
      <w:r w:rsidRPr="00541E70">
        <w:rPr>
          <w:rFonts w:ascii="Times New Roman" w:hAnsi="Times New Roman" w:cs="Times New Roman"/>
          <w:sz w:val="24"/>
          <w:szCs w:val="24"/>
        </w:rPr>
        <w:t xml:space="preserve"> </w:t>
      </w:r>
      <w:r w:rsidRPr="00541E70">
        <w:rPr>
          <w:rFonts w:ascii="Times New Roman" w:hAnsi="Times New Roman" w:cs="Times New Roman"/>
          <w:i/>
          <w:sz w:val="24"/>
          <w:szCs w:val="24"/>
        </w:rPr>
        <w:t>Jurnal Kedokteran Diponegoro,</w:t>
      </w:r>
      <w:r w:rsidRPr="00541E70">
        <w:rPr>
          <w:rFonts w:ascii="Times New Roman" w:hAnsi="Times New Roman" w:cs="Times New Roman"/>
          <w:sz w:val="24"/>
          <w:szCs w:val="24"/>
        </w:rPr>
        <w:t xml:space="preserve"> </w:t>
      </w:r>
      <w:r w:rsidRPr="00541E70">
        <w:rPr>
          <w:rFonts w:ascii="Times New Roman" w:hAnsi="Times New Roman" w:cs="Times New Roman"/>
          <w:i/>
          <w:sz w:val="24"/>
          <w:szCs w:val="24"/>
        </w:rPr>
        <w:t>8(1)</w:t>
      </w:r>
      <w:r w:rsidRPr="00541E70">
        <w:rPr>
          <w:rFonts w:ascii="Times New Roman" w:hAnsi="Times New Roman" w:cs="Times New Roman"/>
          <w:sz w:val="24"/>
          <w:szCs w:val="24"/>
        </w:rPr>
        <w:t>, 2540-8844</w:t>
      </w:r>
    </w:p>
    <w:p w:rsidR="00EE65C3" w:rsidRPr="00541E70" w:rsidRDefault="00EE65C3" w:rsidP="00EE65C3">
      <w:pPr>
        <w:spacing w:after="0"/>
        <w:ind w:left="540" w:hanging="540"/>
        <w:jc w:val="both"/>
        <w:rPr>
          <w:rFonts w:ascii="Times New Roman" w:hAnsi="Times New Roman" w:cs="Times New Roman"/>
          <w:sz w:val="24"/>
          <w:szCs w:val="24"/>
        </w:rPr>
      </w:pPr>
    </w:p>
    <w:p w:rsidR="004F6325" w:rsidRPr="00541E70" w:rsidRDefault="00602590" w:rsidP="00EE65C3">
      <w:pPr>
        <w:spacing w:after="0"/>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Nevid, J.</w:t>
      </w:r>
      <w:r w:rsidR="004F6325" w:rsidRPr="00541E70">
        <w:rPr>
          <w:rFonts w:ascii="Times New Roman" w:hAnsi="Times New Roman" w:cs="Times New Roman"/>
          <w:sz w:val="24"/>
          <w:szCs w:val="24"/>
        </w:rPr>
        <w:t xml:space="preserve"> S.,</w:t>
      </w:r>
      <w:r w:rsidR="00BC599B" w:rsidRPr="00541E70">
        <w:rPr>
          <w:rFonts w:ascii="Times New Roman" w:hAnsi="Times New Roman" w:cs="Times New Roman"/>
          <w:sz w:val="24"/>
          <w:szCs w:val="24"/>
        </w:rPr>
        <w:t xml:space="preserve"> Spencer, A., &amp; Greene, B. (2005</w:t>
      </w:r>
      <w:r w:rsidR="004F6325" w:rsidRPr="00541E70">
        <w:rPr>
          <w:rFonts w:ascii="Times New Roman" w:hAnsi="Times New Roman" w:cs="Times New Roman"/>
          <w:sz w:val="24"/>
          <w:szCs w:val="24"/>
        </w:rPr>
        <w:t>).</w:t>
      </w:r>
      <w:proofErr w:type="gramEnd"/>
      <w:r w:rsidR="004F6325" w:rsidRPr="00541E70">
        <w:rPr>
          <w:rFonts w:ascii="Times New Roman" w:hAnsi="Times New Roman" w:cs="Times New Roman"/>
          <w:sz w:val="24"/>
          <w:szCs w:val="24"/>
        </w:rPr>
        <w:t xml:space="preserve"> </w:t>
      </w:r>
      <w:proofErr w:type="gramStart"/>
      <w:r w:rsidR="004F6325" w:rsidRPr="00541E70">
        <w:rPr>
          <w:rFonts w:ascii="Times New Roman" w:hAnsi="Times New Roman" w:cs="Times New Roman"/>
          <w:i/>
          <w:sz w:val="24"/>
          <w:szCs w:val="24"/>
        </w:rPr>
        <w:t>Psikologi Abnormal Jilid 2</w:t>
      </w:r>
      <w:r w:rsidR="004F6325" w:rsidRPr="00541E70">
        <w:rPr>
          <w:rFonts w:ascii="Times New Roman" w:hAnsi="Times New Roman" w:cs="Times New Roman"/>
          <w:sz w:val="24"/>
          <w:szCs w:val="24"/>
        </w:rPr>
        <w:t>.</w:t>
      </w:r>
      <w:proofErr w:type="gramEnd"/>
      <w:r w:rsidR="004F6325" w:rsidRPr="00541E70">
        <w:rPr>
          <w:rFonts w:ascii="Times New Roman" w:hAnsi="Times New Roman" w:cs="Times New Roman"/>
          <w:sz w:val="24"/>
          <w:szCs w:val="24"/>
        </w:rPr>
        <w:t xml:space="preserve"> </w:t>
      </w:r>
      <w:proofErr w:type="gramStart"/>
      <w:r w:rsidR="004F6325" w:rsidRPr="00541E70">
        <w:rPr>
          <w:rFonts w:ascii="Times New Roman" w:hAnsi="Times New Roman" w:cs="Times New Roman"/>
          <w:sz w:val="24"/>
          <w:szCs w:val="24"/>
        </w:rPr>
        <w:t>Jakarta :</w:t>
      </w:r>
      <w:proofErr w:type="gramEnd"/>
      <w:r w:rsidR="004F6325" w:rsidRPr="00541E70">
        <w:rPr>
          <w:rFonts w:ascii="Times New Roman" w:hAnsi="Times New Roman" w:cs="Times New Roman"/>
          <w:sz w:val="24"/>
          <w:szCs w:val="24"/>
        </w:rPr>
        <w:t xml:space="preserve"> Erlangga</w:t>
      </w:r>
    </w:p>
    <w:p w:rsidR="00F611F8" w:rsidRPr="00541E70" w:rsidRDefault="00F611F8" w:rsidP="00EE65C3">
      <w:pPr>
        <w:spacing w:after="0"/>
        <w:ind w:left="540" w:hanging="540"/>
        <w:jc w:val="both"/>
        <w:rPr>
          <w:rFonts w:ascii="Times New Roman" w:hAnsi="Times New Roman" w:cs="Times New Roman"/>
          <w:sz w:val="24"/>
          <w:szCs w:val="24"/>
        </w:rPr>
      </w:pPr>
    </w:p>
    <w:p w:rsidR="00F611F8" w:rsidRPr="00541E70" w:rsidRDefault="00F611F8" w:rsidP="00F611F8">
      <w:pPr>
        <w:autoSpaceDE w:val="0"/>
        <w:autoSpaceDN w:val="0"/>
        <w:adjustRightInd w:val="0"/>
        <w:spacing w:after="0" w:line="240" w:lineRule="auto"/>
        <w:ind w:left="540" w:hanging="540"/>
        <w:jc w:val="both"/>
        <w:rPr>
          <w:rFonts w:ascii="Times New Roman" w:hAnsi="Times New Roman" w:cs="Times New Roman"/>
          <w:bCs/>
          <w:color w:val="000000"/>
          <w:sz w:val="24"/>
          <w:szCs w:val="24"/>
        </w:rPr>
      </w:pPr>
      <w:r w:rsidRPr="00541E70">
        <w:rPr>
          <w:rFonts w:ascii="Times New Roman" w:hAnsi="Times New Roman" w:cs="Times New Roman"/>
          <w:bCs/>
          <w:color w:val="000000"/>
          <w:sz w:val="24"/>
          <w:szCs w:val="24"/>
        </w:rPr>
        <w:t xml:space="preserve">Ningsah, K. R. &amp; Kuncoro, K. (2017) Persepsi terhadap perilaku tindak kriminal ditinjau </w:t>
      </w:r>
      <w:proofErr w:type="gramStart"/>
      <w:r w:rsidRPr="00541E70">
        <w:rPr>
          <w:rFonts w:ascii="Times New Roman" w:hAnsi="Times New Roman" w:cs="Times New Roman"/>
          <w:bCs/>
          <w:color w:val="000000"/>
          <w:sz w:val="24"/>
          <w:szCs w:val="24"/>
        </w:rPr>
        <w:t>dari</w:t>
      </w:r>
      <w:r w:rsidRPr="00541E70">
        <w:rPr>
          <w:rFonts w:ascii="Times New Roman" w:hAnsi="Times New Roman" w:cs="Times New Roman"/>
          <w:bCs/>
          <w:i/>
          <w:iCs/>
          <w:color w:val="000000"/>
          <w:sz w:val="24"/>
          <w:szCs w:val="24"/>
        </w:rPr>
        <w:t xml:space="preserve">  </w:t>
      </w:r>
      <w:r w:rsidRPr="00541E70">
        <w:rPr>
          <w:rFonts w:ascii="Times New Roman" w:hAnsi="Times New Roman" w:cs="Times New Roman"/>
          <w:bCs/>
          <w:color w:val="000000"/>
          <w:sz w:val="24"/>
          <w:szCs w:val="24"/>
        </w:rPr>
        <w:t>kepribadian</w:t>
      </w:r>
      <w:proofErr w:type="gramEnd"/>
      <w:r w:rsidRPr="00541E70">
        <w:rPr>
          <w:rFonts w:ascii="Times New Roman" w:hAnsi="Times New Roman" w:cs="Times New Roman"/>
          <w:bCs/>
          <w:color w:val="000000"/>
          <w:sz w:val="24"/>
          <w:szCs w:val="24"/>
        </w:rPr>
        <w:t xml:space="preserve"> </w:t>
      </w:r>
      <w:r w:rsidRPr="00541E70">
        <w:rPr>
          <w:rFonts w:ascii="Times New Roman" w:hAnsi="Times New Roman" w:cs="Times New Roman"/>
          <w:bCs/>
          <w:i/>
          <w:iCs/>
          <w:color w:val="000000"/>
          <w:sz w:val="24"/>
          <w:szCs w:val="24"/>
        </w:rPr>
        <w:t>the</w:t>
      </w:r>
      <w:r w:rsidRPr="00541E70">
        <w:rPr>
          <w:rFonts w:ascii="Times New Roman" w:hAnsi="Times New Roman" w:cs="Times New Roman"/>
          <w:bCs/>
          <w:color w:val="000000"/>
          <w:sz w:val="24"/>
          <w:szCs w:val="24"/>
        </w:rPr>
        <w:t xml:space="preserve"> </w:t>
      </w:r>
      <w:r w:rsidRPr="00541E70">
        <w:rPr>
          <w:rFonts w:ascii="Times New Roman" w:hAnsi="Times New Roman" w:cs="Times New Roman"/>
          <w:bCs/>
          <w:i/>
          <w:iCs/>
          <w:color w:val="000000"/>
          <w:sz w:val="24"/>
          <w:szCs w:val="24"/>
        </w:rPr>
        <w:t>big five</w:t>
      </w:r>
      <w:r w:rsidRPr="00541E70">
        <w:rPr>
          <w:rFonts w:ascii="Times New Roman" w:hAnsi="Times New Roman" w:cs="Times New Roman"/>
          <w:bCs/>
          <w:color w:val="000000"/>
          <w:sz w:val="24"/>
          <w:szCs w:val="24"/>
        </w:rPr>
        <w:t xml:space="preserve"> &amp; status hukum wanita narapidana &amp; wanita non narapidana. </w:t>
      </w:r>
      <w:r w:rsidRPr="00541E70">
        <w:rPr>
          <w:rFonts w:ascii="Times New Roman" w:hAnsi="Times New Roman" w:cs="Times New Roman"/>
          <w:bCs/>
          <w:i/>
          <w:color w:val="000000"/>
          <w:sz w:val="24"/>
          <w:szCs w:val="24"/>
        </w:rPr>
        <w:t xml:space="preserve">Jurnal Proyeksi, 12(1), </w:t>
      </w:r>
      <w:r w:rsidRPr="00541E70">
        <w:rPr>
          <w:rFonts w:ascii="Times New Roman" w:hAnsi="Times New Roman" w:cs="Times New Roman"/>
          <w:bCs/>
          <w:color w:val="000000"/>
          <w:sz w:val="24"/>
          <w:szCs w:val="24"/>
        </w:rPr>
        <w:t>27-34</w:t>
      </w:r>
    </w:p>
    <w:p w:rsidR="00EE65C3" w:rsidRPr="00541E70" w:rsidRDefault="00EE65C3" w:rsidP="00F611F8">
      <w:pPr>
        <w:spacing w:after="0"/>
        <w:jc w:val="both"/>
        <w:rPr>
          <w:rFonts w:ascii="Times New Roman" w:hAnsi="Times New Roman" w:cs="Times New Roman"/>
          <w:sz w:val="24"/>
          <w:szCs w:val="24"/>
        </w:rPr>
      </w:pPr>
    </w:p>
    <w:p w:rsidR="00EE65C3" w:rsidRPr="00541E70" w:rsidRDefault="004F6325" w:rsidP="00EE65C3">
      <w:pPr>
        <w:spacing w:after="0"/>
        <w:ind w:left="540" w:hanging="540"/>
        <w:jc w:val="both"/>
        <w:rPr>
          <w:rFonts w:ascii="Times New Roman" w:hAnsi="Times New Roman" w:cs="Times New Roman"/>
          <w:sz w:val="24"/>
          <w:szCs w:val="24"/>
        </w:rPr>
      </w:pPr>
      <w:r w:rsidRPr="00541E70">
        <w:rPr>
          <w:rFonts w:ascii="Times New Roman" w:hAnsi="Times New Roman" w:cs="Times New Roman"/>
          <w:sz w:val="24"/>
          <w:szCs w:val="24"/>
        </w:rPr>
        <w:t xml:space="preserve">Nugroho, H. Y. A. (2015). </w:t>
      </w:r>
      <w:proofErr w:type="gramStart"/>
      <w:r w:rsidRPr="00541E70">
        <w:rPr>
          <w:rFonts w:ascii="Times New Roman" w:hAnsi="Times New Roman" w:cs="Times New Roman"/>
          <w:sz w:val="24"/>
          <w:szCs w:val="24"/>
        </w:rPr>
        <w:t>Hubungan konsep diri dan kecemasan narapidana menjelang bebas di Lembanga Permasyarakatan kelas IIA Wirogunan Yogyakarta</w:t>
      </w:r>
      <w:r w:rsidRPr="00541E70">
        <w:rPr>
          <w:rFonts w:ascii="Times New Roman" w:hAnsi="Times New Roman" w:cs="Times New Roman"/>
          <w:i/>
          <w:sz w:val="24"/>
          <w:szCs w:val="24"/>
        </w:rPr>
        <w:t>.</w:t>
      </w:r>
      <w:proofErr w:type="gramEnd"/>
      <w:r w:rsidRPr="00541E70">
        <w:rPr>
          <w:rFonts w:ascii="Times New Roman" w:hAnsi="Times New Roman" w:cs="Times New Roman"/>
          <w:sz w:val="24"/>
          <w:szCs w:val="24"/>
        </w:rPr>
        <w:t xml:space="preserve"> </w:t>
      </w:r>
      <w:proofErr w:type="gramStart"/>
      <w:r w:rsidR="00EE65C3" w:rsidRPr="00541E70">
        <w:rPr>
          <w:rFonts w:ascii="Times New Roman" w:hAnsi="Times New Roman" w:cs="Times New Roman"/>
          <w:sz w:val="24"/>
          <w:szCs w:val="24"/>
        </w:rPr>
        <w:t>(</w:t>
      </w:r>
      <w:r w:rsidRPr="00541E70">
        <w:rPr>
          <w:rFonts w:ascii="Times New Roman" w:hAnsi="Times New Roman" w:cs="Times New Roman"/>
          <w:i/>
          <w:sz w:val="24"/>
          <w:szCs w:val="24"/>
        </w:rPr>
        <w:t>Skripsi</w:t>
      </w:r>
      <w:r w:rsidR="00EE65C3" w:rsidRPr="00541E70">
        <w:rPr>
          <w:rFonts w:ascii="Times New Roman" w:hAnsi="Times New Roman" w:cs="Times New Roman"/>
          <w:i/>
          <w:sz w:val="24"/>
          <w:szCs w:val="24"/>
        </w:rPr>
        <w:t>)</w:t>
      </w:r>
      <w:r w:rsidRPr="00541E70">
        <w:rPr>
          <w:rFonts w:ascii="Times New Roman" w:hAnsi="Times New Roman" w:cs="Times New Roman"/>
          <w:i/>
          <w:sz w:val="24"/>
          <w:szCs w:val="24"/>
        </w:rPr>
        <w:t>.</w:t>
      </w:r>
      <w:proofErr w:type="gramEnd"/>
      <w:r w:rsidRPr="00541E70">
        <w:rPr>
          <w:rFonts w:ascii="Times New Roman" w:hAnsi="Times New Roman" w:cs="Times New Roman"/>
          <w:i/>
          <w:sz w:val="24"/>
          <w:szCs w:val="24"/>
        </w:rPr>
        <w:t xml:space="preserve"> </w:t>
      </w:r>
      <w:r w:rsidR="00D728C2" w:rsidRPr="00541E70">
        <w:rPr>
          <w:rFonts w:ascii="Times New Roman" w:hAnsi="Times New Roman" w:cs="Times New Roman"/>
          <w:sz w:val="24"/>
          <w:szCs w:val="24"/>
        </w:rPr>
        <w:t>Fakultas Psikologi</w:t>
      </w:r>
      <w:r w:rsidR="00EE65C3" w:rsidRPr="00541E70">
        <w:rPr>
          <w:rFonts w:ascii="Times New Roman" w:hAnsi="Times New Roman" w:cs="Times New Roman"/>
          <w:sz w:val="24"/>
          <w:szCs w:val="24"/>
        </w:rPr>
        <w:t>, Yogyakarta</w:t>
      </w:r>
    </w:p>
    <w:p w:rsidR="004F6325" w:rsidRPr="00541E70" w:rsidRDefault="004F6325" w:rsidP="00EE65C3">
      <w:pPr>
        <w:spacing w:after="0"/>
        <w:ind w:left="540" w:hanging="540"/>
        <w:jc w:val="both"/>
        <w:rPr>
          <w:rFonts w:ascii="Times New Roman" w:hAnsi="Times New Roman" w:cs="Times New Roman"/>
          <w:sz w:val="24"/>
          <w:szCs w:val="24"/>
        </w:rPr>
      </w:pPr>
      <w:r w:rsidRPr="00541E70">
        <w:rPr>
          <w:rFonts w:ascii="Times New Roman" w:hAnsi="Times New Roman" w:cs="Times New Roman"/>
          <w:sz w:val="24"/>
          <w:szCs w:val="24"/>
        </w:rPr>
        <w:t xml:space="preserve"> </w:t>
      </w:r>
    </w:p>
    <w:p w:rsidR="004F6325" w:rsidRPr="00541E70" w:rsidRDefault="004F6325" w:rsidP="00927887">
      <w:pPr>
        <w:spacing w:after="0"/>
        <w:ind w:left="540" w:hanging="540"/>
        <w:jc w:val="both"/>
        <w:rPr>
          <w:rFonts w:ascii="Times New Roman" w:hAnsi="Times New Roman" w:cs="Times New Roman"/>
          <w:sz w:val="24"/>
          <w:szCs w:val="24"/>
        </w:rPr>
      </w:pPr>
      <w:proofErr w:type="gramStart"/>
      <w:r w:rsidRPr="00541E70">
        <w:rPr>
          <w:rFonts w:ascii="Times New Roman" w:hAnsi="Times New Roman" w:cs="Times New Roman"/>
          <w:sz w:val="24"/>
          <w:szCs w:val="24"/>
        </w:rPr>
        <w:t>Panjaitan, F. H., Murhan, A., &amp; Purwati.</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(2014). Kecemasan pada narapidana di Lembaga Pemasyarakatan Narkotika Kelas IIA Way Hui Bandar Lampung.</w:t>
      </w:r>
      <w:proofErr w:type="gramEnd"/>
      <w:r w:rsidRPr="00541E70">
        <w:rPr>
          <w:rFonts w:ascii="Times New Roman" w:hAnsi="Times New Roman" w:cs="Times New Roman"/>
          <w:sz w:val="24"/>
          <w:szCs w:val="24"/>
        </w:rPr>
        <w:t xml:space="preserve"> </w:t>
      </w:r>
      <w:r w:rsidRPr="00541E70">
        <w:rPr>
          <w:rFonts w:ascii="Times New Roman" w:hAnsi="Times New Roman" w:cs="Times New Roman"/>
          <w:i/>
          <w:sz w:val="24"/>
          <w:szCs w:val="24"/>
        </w:rPr>
        <w:t xml:space="preserve">Jurnal Keperawatan, 10(1), </w:t>
      </w:r>
      <w:r w:rsidRPr="00541E70">
        <w:rPr>
          <w:rFonts w:ascii="Times New Roman" w:hAnsi="Times New Roman" w:cs="Times New Roman"/>
          <w:sz w:val="24"/>
          <w:szCs w:val="24"/>
        </w:rPr>
        <w:t>122-128</w:t>
      </w:r>
    </w:p>
    <w:p w:rsidR="00EE65C3" w:rsidRPr="00541E70" w:rsidRDefault="00EE65C3" w:rsidP="00EE65C3">
      <w:pPr>
        <w:spacing w:after="0"/>
        <w:ind w:left="720" w:hanging="720"/>
        <w:jc w:val="both"/>
        <w:rPr>
          <w:rFonts w:ascii="Times New Roman" w:hAnsi="Times New Roman" w:cs="Times New Roman"/>
          <w:sz w:val="24"/>
          <w:szCs w:val="24"/>
        </w:rPr>
      </w:pPr>
    </w:p>
    <w:p w:rsidR="004F6325" w:rsidRPr="00541E70" w:rsidRDefault="004F6325" w:rsidP="00EE65C3">
      <w:pPr>
        <w:spacing w:after="0"/>
        <w:ind w:left="540" w:hanging="540"/>
        <w:jc w:val="both"/>
        <w:rPr>
          <w:rFonts w:ascii="Times New Roman" w:hAnsi="Times New Roman" w:cs="Times New Roman"/>
          <w:sz w:val="24"/>
          <w:szCs w:val="24"/>
        </w:rPr>
      </w:pPr>
      <w:proofErr w:type="gramStart"/>
      <w:r w:rsidRPr="00541E70">
        <w:rPr>
          <w:rFonts w:ascii="Times New Roman" w:hAnsi="Times New Roman" w:cs="Times New Roman"/>
          <w:sz w:val="24"/>
          <w:szCs w:val="24"/>
        </w:rPr>
        <w:t>Pina, E, G., Durán, A, D., Edo, M, V., &amp; Sanz, G. (2006).</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Psychiatric nursing care in prisons.</w:t>
      </w:r>
      <w:proofErr w:type="gramEnd"/>
      <w:r w:rsidRPr="00541E70">
        <w:rPr>
          <w:rFonts w:ascii="Times New Roman" w:hAnsi="Times New Roman" w:cs="Times New Roman"/>
          <w:sz w:val="24"/>
          <w:szCs w:val="24"/>
        </w:rPr>
        <w:t xml:space="preserve"> </w:t>
      </w:r>
      <w:r w:rsidRPr="00541E70">
        <w:rPr>
          <w:rFonts w:ascii="Times New Roman" w:hAnsi="Times New Roman" w:cs="Times New Roman"/>
          <w:i/>
          <w:sz w:val="24"/>
          <w:szCs w:val="24"/>
        </w:rPr>
        <w:t xml:space="preserve">Rev </w:t>
      </w:r>
      <w:proofErr w:type="gramStart"/>
      <w:r w:rsidRPr="00541E70">
        <w:rPr>
          <w:rFonts w:ascii="Times New Roman" w:hAnsi="Times New Roman" w:cs="Times New Roman"/>
          <w:i/>
          <w:sz w:val="24"/>
          <w:szCs w:val="24"/>
        </w:rPr>
        <w:t>Esp</w:t>
      </w:r>
      <w:proofErr w:type="gramEnd"/>
      <w:r w:rsidRPr="00541E70">
        <w:rPr>
          <w:rFonts w:ascii="Times New Roman" w:hAnsi="Times New Roman" w:cs="Times New Roman"/>
          <w:i/>
          <w:sz w:val="24"/>
          <w:szCs w:val="24"/>
        </w:rPr>
        <w:t xml:space="preserve"> Sanid Penit,</w:t>
      </w:r>
      <w:r w:rsidRPr="00541E70">
        <w:rPr>
          <w:rFonts w:ascii="Times New Roman" w:hAnsi="Times New Roman" w:cs="Times New Roman"/>
          <w:sz w:val="24"/>
          <w:szCs w:val="24"/>
        </w:rPr>
        <w:t xml:space="preserve"> </w:t>
      </w:r>
      <w:r w:rsidRPr="00541E70">
        <w:rPr>
          <w:rFonts w:ascii="Times New Roman" w:hAnsi="Times New Roman" w:cs="Times New Roman"/>
          <w:i/>
          <w:sz w:val="24"/>
          <w:szCs w:val="24"/>
        </w:rPr>
        <w:t>8</w:t>
      </w:r>
      <w:r w:rsidRPr="00541E70">
        <w:rPr>
          <w:rFonts w:ascii="Times New Roman" w:hAnsi="Times New Roman" w:cs="Times New Roman"/>
          <w:sz w:val="24"/>
          <w:szCs w:val="24"/>
        </w:rPr>
        <w:t>, 78-87</w:t>
      </w:r>
    </w:p>
    <w:p w:rsidR="00EE65C3" w:rsidRPr="00541E70" w:rsidRDefault="00EE65C3" w:rsidP="00EE65C3">
      <w:pPr>
        <w:spacing w:after="0"/>
        <w:ind w:left="540" w:hanging="540"/>
        <w:jc w:val="both"/>
        <w:rPr>
          <w:rFonts w:ascii="Times New Roman" w:hAnsi="Times New Roman" w:cs="Times New Roman"/>
          <w:sz w:val="24"/>
          <w:szCs w:val="24"/>
        </w:rPr>
      </w:pPr>
    </w:p>
    <w:p w:rsidR="004F6325" w:rsidRPr="00541E70" w:rsidRDefault="004F6325" w:rsidP="00EE65C3">
      <w:pPr>
        <w:spacing w:after="0"/>
        <w:ind w:left="540" w:hanging="540"/>
        <w:jc w:val="both"/>
        <w:rPr>
          <w:rFonts w:ascii="Times New Roman" w:hAnsi="Times New Roman" w:cs="Times New Roman"/>
          <w:sz w:val="24"/>
          <w:szCs w:val="24"/>
        </w:rPr>
      </w:pPr>
      <w:proofErr w:type="gramStart"/>
      <w:r w:rsidRPr="00541E70">
        <w:rPr>
          <w:rFonts w:ascii="Times New Roman" w:hAnsi="Times New Roman" w:cs="Times New Roman"/>
          <w:sz w:val="24"/>
          <w:szCs w:val="24"/>
        </w:rPr>
        <w:t>Pratisti, W. D. &amp; Prihartanti, N. (2012).</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Konsep mawas diri suryomentaram dengan regulasi emosi.</w:t>
      </w:r>
      <w:proofErr w:type="gramEnd"/>
      <w:r w:rsidRPr="00541E70">
        <w:rPr>
          <w:rFonts w:ascii="Times New Roman" w:hAnsi="Times New Roman" w:cs="Times New Roman"/>
          <w:sz w:val="24"/>
          <w:szCs w:val="24"/>
        </w:rPr>
        <w:t xml:space="preserve"> </w:t>
      </w:r>
      <w:r w:rsidRPr="00541E70">
        <w:rPr>
          <w:rFonts w:ascii="Times New Roman" w:hAnsi="Times New Roman" w:cs="Times New Roman"/>
          <w:i/>
          <w:sz w:val="24"/>
          <w:szCs w:val="24"/>
        </w:rPr>
        <w:t xml:space="preserve">Jurnal Penelitian Humaniora, 13(1), </w:t>
      </w:r>
      <w:r w:rsidRPr="00541E70">
        <w:rPr>
          <w:rFonts w:ascii="Times New Roman" w:hAnsi="Times New Roman" w:cs="Times New Roman"/>
          <w:sz w:val="24"/>
          <w:szCs w:val="24"/>
        </w:rPr>
        <w:t>16-29</w:t>
      </w:r>
    </w:p>
    <w:p w:rsidR="00EB5938" w:rsidRPr="00541E70" w:rsidRDefault="00EB5938" w:rsidP="00EE65C3">
      <w:pPr>
        <w:spacing w:after="0"/>
        <w:ind w:left="540" w:hanging="540"/>
        <w:jc w:val="both"/>
        <w:rPr>
          <w:rFonts w:ascii="Times New Roman" w:hAnsi="Times New Roman" w:cs="Times New Roman"/>
          <w:sz w:val="24"/>
          <w:szCs w:val="24"/>
        </w:rPr>
      </w:pPr>
    </w:p>
    <w:p w:rsidR="00EB5938" w:rsidRPr="00541E70" w:rsidRDefault="00602590" w:rsidP="00EE65C3">
      <w:pPr>
        <w:spacing w:after="0"/>
        <w:ind w:left="540" w:hanging="540"/>
        <w:jc w:val="both"/>
        <w:rPr>
          <w:rFonts w:ascii="Times New Roman" w:hAnsi="Times New Roman" w:cs="Times New Roman"/>
          <w:sz w:val="24"/>
          <w:szCs w:val="24"/>
        </w:rPr>
      </w:pPr>
      <w:r>
        <w:rPr>
          <w:rFonts w:ascii="Times New Roman" w:hAnsi="Times New Roman" w:cs="Times New Roman"/>
          <w:sz w:val="24"/>
          <w:szCs w:val="24"/>
        </w:rPr>
        <w:t>Putri, D.</w:t>
      </w:r>
      <w:r w:rsidR="00EB5938" w:rsidRPr="00541E70">
        <w:rPr>
          <w:rFonts w:ascii="Times New Roman" w:hAnsi="Times New Roman" w:cs="Times New Roman"/>
          <w:sz w:val="24"/>
          <w:szCs w:val="24"/>
        </w:rPr>
        <w:t xml:space="preserve"> E., Erwina, I., &amp; Adha, H. (2014). Hubungan dukungan sosial dengan tingkat kecemasan Narapidana di Lembaga Pemasyarakatan kelas II </w:t>
      </w:r>
      <w:proofErr w:type="gramStart"/>
      <w:r w:rsidR="00EB5938" w:rsidRPr="00541E70">
        <w:rPr>
          <w:rFonts w:ascii="Times New Roman" w:hAnsi="Times New Roman" w:cs="Times New Roman"/>
          <w:sz w:val="24"/>
          <w:szCs w:val="24"/>
        </w:rPr>
        <w:t>A</w:t>
      </w:r>
      <w:proofErr w:type="gramEnd"/>
      <w:r w:rsidR="00EB5938" w:rsidRPr="00541E70">
        <w:rPr>
          <w:rFonts w:ascii="Times New Roman" w:hAnsi="Times New Roman" w:cs="Times New Roman"/>
          <w:sz w:val="24"/>
          <w:szCs w:val="24"/>
        </w:rPr>
        <w:t xml:space="preserve"> Muaro </w:t>
      </w:r>
      <w:r w:rsidR="00EB5938" w:rsidRPr="00541E70">
        <w:rPr>
          <w:rFonts w:ascii="Times New Roman" w:hAnsi="Times New Roman" w:cs="Times New Roman"/>
          <w:sz w:val="24"/>
          <w:szCs w:val="24"/>
        </w:rPr>
        <w:lastRenderedPageBreak/>
        <w:t xml:space="preserve">Padang Tahun 2014. </w:t>
      </w:r>
      <w:r w:rsidR="00EB5938" w:rsidRPr="00541E70">
        <w:rPr>
          <w:rFonts w:ascii="Times New Roman" w:hAnsi="Times New Roman" w:cs="Times New Roman"/>
          <w:i/>
          <w:sz w:val="24"/>
          <w:szCs w:val="24"/>
        </w:rPr>
        <w:t>Ners Jurnal Keperawatan</w:t>
      </w:r>
      <w:r w:rsidR="00EB5938" w:rsidRPr="00541E70">
        <w:rPr>
          <w:rFonts w:ascii="Times New Roman" w:hAnsi="Times New Roman" w:cs="Times New Roman"/>
          <w:sz w:val="24"/>
          <w:szCs w:val="24"/>
        </w:rPr>
        <w:t xml:space="preserve">, </w:t>
      </w:r>
      <w:r w:rsidR="00EB5938" w:rsidRPr="00541E70">
        <w:rPr>
          <w:rFonts w:ascii="Times New Roman" w:hAnsi="Times New Roman" w:cs="Times New Roman"/>
          <w:i/>
          <w:sz w:val="24"/>
          <w:szCs w:val="24"/>
        </w:rPr>
        <w:t>10(1)</w:t>
      </w:r>
      <w:r w:rsidR="00EB5938" w:rsidRPr="00541E70">
        <w:rPr>
          <w:rFonts w:ascii="Times New Roman" w:hAnsi="Times New Roman" w:cs="Times New Roman"/>
          <w:sz w:val="24"/>
          <w:szCs w:val="24"/>
        </w:rPr>
        <w:t>, 118 – 135</w:t>
      </w:r>
    </w:p>
    <w:p w:rsidR="00EE65C3" w:rsidRPr="00541E70" w:rsidRDefault="00EE65C3" w:rsidP="00EE65C3">
      <w:pPr>
        <w:spacing w:after="0"/>
        <w:ind w:left="540" w:hanging="540"/>
        <w:jc w:val="both"/>
        <w:rPr>
          <w:rFonts w:ascii="Times New Roman" w:hAnsi="Times New Roman" w:cs="Times New Roman"/>
          <w:sz w:val="24"/>
          <w:szCs w:val="24"/>
        </w:rPr>
      </w:pPr>
    </w:p>
    <w:p w:rsidR="004F6325" w:rsidRPr="00541E70" w:rsidRDefault="00EF5E42" w:rsidP="00626E40">
      <w:pPr>
        <w:spacing w:after="0"/>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Rachmat, N. A.</w:t>
      </w:r>
      <w:r w:rsidR="004F6325" w:rsidRPr="00541E70">
        <w:rPr>
          <w:rFonts w:ascii="Times New Roman" w:hAnsi="Times New Roman" w:cs="Times New Roman"/>
          <w:sz w:val="24"/>
          <w:szCs w:val="24"/>
        </w:rPr>
        <w:t xml:space="preserve"> P., &amp; Rusmawati, D. (2018).</w:t>
      </w:r>
      <w:proofErr w:type="gramEnd"/>
      <w:r w:rsidR="004F6325" w:rsidRPr="00541E70">
        <w:rPr>
          <w:rFonts w:ascii="Times New Roman" w:hAnsi="Times New Roman" w:cs="Times New Roman"/>
          <w:sz w:val="24"/>
          <w:szCs w:val="24"/>
        </w:rPr>
        <w:t xml:space="preserve"> </w:t>
      </w:r>
      <w:proofErr w:type="gramStart"/>
      <w:r w:rsidR="004F6325" w:rsidRPr="00541E70">
        <w:rPr>
          <w:rFonts w:ascii="Times New Roman" w:hAnsi="Times New Roman" w:cs="Times New Roman"/>
          <w:sz w:val="24"/>
          <w:szCs w:val="24"/>
        </w:rPr>
        <w:t>Hubungan antara regulasi diri dengan kecemasan menghadapi dunia kerja pada Taruna Akademi Kepolisian Semarang.</w:t>
      </w:r>
      <w:proofErr w:type="gramEnd"/>
      <w:r w:rsidR="004F6325" w:rsidRPr="00541E70">
        <w:rPr>
          <w:rFonts w:ascii="Times New Roman" w:hAnsi="Times New Roman" w:cs="Times New Roman"/>
          <w:sz w:val="24"/>
          <w:szCs w:val="24"/>
        </w:rPr>
        <w:t xml:space="preserve"> </w:t>
      </w:r>
      <w:r w:rsidR="004F6325" w:rsidRPr="00541E70">
        <w:rPr>
          <w:rFonts w:ascii="Times New Roman" w:hAnsi="Times New Roman" w:cs="Times New Roman"/>
          <w:i/>
          <w:sz w:val="24"/>
          <w:szCs w:val="24"/>
        </w:rPr>
        <w:t>Jurnal Empati</w:t>
      </w:r>
      <w:r w:rsidR="004F6325" w:rsidRPr="00541E70">
        <w:rPr>
          <w:rFonts w:ascii="Times New Roman" w:hAnsi="Times New Roman" w:cs="Times New Roman"/>
          <w:sz w:val="24"/>
          <w:szCs w:val="24"/>
        </w:rPr>
        <w:t xml:space="preserve">, </w:t>
      </w:r>
      <w:r w:rsidR="004F6325" w:rsidRPr="00541E70">
        <w:rPr>
          <w:rFonts w:ascii="Times New Roman" w:hAnsi="Times New Roman" w:cs="Times New Roman"/>
          <w:i/>
          <w:sz w:val="24"/>
          <w:szCs w:val="24"/>
        </w:rPr>
        <w:t>7(3)</w:t>
      </w:r>
      <w:r w:rsidR="004F6325" w:rsidRPr="00541E70">
        <w:rPr>
          <w:rFonts w:ascii="Times New Roman" w:hAnsi="Times New Roman" w:cs="Times New Roman"/>
          <w:sz w:val="24"/>
          <w:szCs w:val="24"/>
        </w:rPr>
        <w:t>, 151-157</w:t>
      </w:r>
    </w:p>
    <w:p w:rsidR="00EE65C3" w:rsidRPr="00541E70" w:rsidRDefault="00EE65C3" w:rsidP="00EE65C3">
      <w:pPr>
        <w:spacing w:after="0"/>
        <w:ind w:left="720" w:hanging="720"/>
        <w:jc w:val="both"/>
        <w:rPr>
          <w:rFonts w:ascii="Times New Roman" w:hAnsi="Times New Roman" w:cs="Times New Roman"/>
          <w:sz w:val="24"/>
          <w:szCs w:val="24"/>
        </w:rPr>
      </w:pPr>
    </w:p>
    <w:p w:rsidR="004F6325" w:rsidRPr="00541E70" w:rsidRDefault="004F6325" w:rsidP="00EE65C3">
      <w:pPr>
        <w:spacing w:after="0"/>
        <w:ind w:left="540" w:hanging="540"/>
        <w:jc w:val="both"/>
        <w:rPr>
          <w:rFonts w:ascii="Times New Roman" w:hAnsi="Times New Roman" w:cs="Times New Roman"/>
          <w:sz w:val="24"/>
          <w:szCs w:val="24"/>
        </w:rPr>
      </w:pPr>
      <w:proofErr w:type="gramStart"/>
      <w:r w:rsidRPr="00541E70">
        <w:rPr>
          <w:rFonts w:ascii="Times New Roman" w:hAnsi="Times New Roman" w:cs="Times New Roman"/>
          <w:sz w:val="24"/>
          <w:szCs w:val="24"/>
          <w:lang w:eastAsia="id-ID"/>
        </w:rPr>
        <w:t>Sasmita, W. (2018).</w:t>
      </w:r>
      <w:proofErr w:type="gramEnd"/>
      <w:r w:rsidRPr="00541E70">
        <w:rPr>
          <w:rFonts w:ascii="Times New Roman" w:hAnsi="Times New Roman" w:cs="Times New Roman"/>
          <w:sz w:val="24"/>
          <w:szCs w:val="24"/>
          <w:lang w:eastAsia="id-ID"/>
        </w:rPr>
        <w:t xml:space="preserve"> </w:t>
      </w:r>
      <w:proofErr w:type="gramStart"/>
      <w:r w:rsidRPr="00541E70">
        <w:rPr>
          <w:rFonts w:ascii="Times New Roman" w:hAnsi="Times New Roman" w:cs="Times New Roman"/>
          <w:sz w:val="24"/>
          <w:szCs w:val="24"/>
        </w:rPr>
        <w:t>Kecemasan menghadapi masa pensiun pada pegawai Kementerian Agama Yang istrinya bekerja dan tidak bekerja.</w:t>
      </w:r>
      <w:proofErr w:type="gramEnd"/>
      <w:r w:rsidRPr="00541E70">
        <w:rPr>
          <w:rFonts w:ascii="Times New Roman" w:hAnsi="Times New Roman" w:cs="Times New Roman"/>
          <w:sz w:val="24"/>
          <w:szCs w:val="24"/>
        </w:rPr>
        <w:t xml:space="preserve"> </w:t>
      </w:r>
      <w:proofErr w:type="gramStart"/>
      <w:r w:rsidR="008F1941" w:rsidRPr="00541E70">
        <w:rPr>
          <w:rFonts w:ascii="Times New Roman" w:hAnsi="Times New Roman" w:cs="Times New Roman"/>
          <w:i/>
          <w:sz w:val="24"/>
          <w:szCs w:val="24"/>
        </w:rPr>
        <w:t>(</w:t>
      </w:r>
      <w:r w:rsidRPr="00541E70">
        <w:rPr>
          <w:rFonts w:ascii="Times New Roman" w:hAnsi="Times New Roman" w:cs="Times New Roman"/>
          <w:i/>
          <w:sz w:val="24"/>
          <w:szCs w:val="24"/>
        </w:rPr>
        <w:t>Skripsi</w:t>
      </w:r>
      <w:r w:rsidR="008F1941" w:rsidRPr="00541E70">
        <w:rPr>
          <w:rFonts w:ascii="Times New Roman" w:hAnsi="Times New Roman" w:cs="Times New Roman"/>
          <w:i/>
          <w:sz w:val="24"/>
          <w:szCs w:val="24"/>
        </w:rPr>
        <w:t>)</w:t>
      </w:r>
      <w:r w:rsidRPr="00541E70">
        <w:rPr>
          <w:rFonts w:ascii="Times New Roman" w:hAnsi="Times New Roman" w:cs="Times New Roman"/>
          <w:i/>
          <w:sz w:val="24"/>
          <w:szCs w:val="24"/>
        </w:rPr>
        <w:t>.</w:t>
      </w:r>
      <w:proofErr w:type="gramEnd"/>
      <w:r w:rsidRPr="00541E70">
        <w:rPr>
          <w:rFonts w:ascii="Times New Roman" w:hAnsi="Times New Roman" w:cs="Times New Roman"/>
          <w:i/>
          <w:sz w:val="24"/>
          <w:szCs w:val="24"/>
        </w:rPr>
        <w:t xml:space="preserve"> </w:t>
      </w:r>
      <w:r w:rsidR="008F1941" w:rsidRPr="00541E70">
        <w:rPr>
          <w:rFonts w:ascii="Times New Roman" w:hAnsi="Times New Roman" w:cs="Times New Roman"/>
          <w:sz w:val="24"/>
          <w:szCs w:val="24"/>
        </w:rPr>
        <w:t xml:space="preserve">Fakultas Psikologi, </w:t>
      </w:r>
      <w:r w:rsidRPr="00541E70">
        <w:rPr>
          <w:rFonts w:ascii="Times New Roman" w:hAnsi="Times New Roman" w:cs="Times New Roman"/>
          <w:sz w:val="24"/>
          <w:szCs w:val="24"/>
        </w:rPr>
        <w:t xml:space="preserve">Riau </w:t>
      </w:r>
    </w:p>
    <w:p w:rsidR="00EE65C3" w:rsidRPr="00541E70" w:rsidRDefault="00EE65C3" w:rsidP="00EE65C3">
      <w:pPr>
        <w:spacing w:after="0"/>
        <w:ind w:left="540" w:hanging="540"/>
        <w:jc w:val="both"/>
        <w:rPr>
          <w:rFonts w:ascii="Times New Roman" w:hAnsi="Times New Roman" w:cs="Times New Roman"/>
          <w:sz w:val="24"/>
          <w:szCs w:val="24"/>
        </w:rPr>
      </w:pPr>
    </w:p>
    <w:p w:rsidR="004F6325" w:rsidRPr="00541E70" w:rsidRDefault="004F6325" w:rsidP="00626E40">
      <w:pPr>
        <w:spacing w:after="0"/>
        <w:ind w:left="540" w:hanging="540"/>
        <w:jc w:val="both"/>
        <w:rPr>
          <w:rFonts w:ascii="Times New Roman" w:hAnsi="Times New Roman" w:cs="Times New Roman"/>
          <w:sz w:val="24"/>
          <w:szCs w:val="24"/>
        </w:rPr>
      </w:pPr>
      <w:proofErr w:type="gramStart"/>
      <w:r w:rsidRPr="00541E70">
        <w:rPr>
          <w:rFonts w:ascii="Times New Roman" w:hAnsi="Times New Roman" w:cs="Times New Roman"/>
          <w:sz w:val="24"/>
          <w:szCs w:val="24"/>
        </w:rPr>
        <w:t>Silaen, A. C., &amp; Dewi, K. S. (2015).</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Hubungan antara regulasi emosi dengan asertivitas (studi korelasi pada siswa di SMA Negeri 9 Semarang).</w:t>
      </w:r>
      <w:proofErr w:type="gramEnd"/>
      <w:r w:rsidRPr="00541E70">
        <w:rPr>
          <w:rFonts w:ascii="Times New Roman" w:hAnsi="Times New Roman" w:cs="Times New Roman"/>
          <w:sz w:val="24"/>
          <w:szCs w:val="24"/>
        </w:rPr>
        <w:t xml:space="preserve"> </w:t>
      </w:r>
      <w:r w:rsidRPr="00541E70">
        <w:rPr>
          <w:rFonts w:ascii="Times New Roman" w:hAnsi="Times New Roman" w:cs="Times New Roman"/>
          <w:i/>
          <w:sz w:val="24"/>
          <w:szCs w:val="24"/>
        </w:rPr>
        <w:t xml:space="preserve">Jurnal Empati, 4(2), </w:t>
      </w:r>
      <w:r w:rsidRPr="00541E70">
        <w:rPr>
          <w:rFonts w:ascii="Times New Roman" w:hAnsi="Times New Roman" w:cs="Times New Roman"/>
          <w:sz w:val="24"/>
          <w:szCs w:val="24"/>
        </w:rPr>
        <w:t>175-181</w:t>
      </w:r>
    </w:p>
    <w:p w:rsidR="004F6325" w:rsidRPr="00541E70" w:rsidRDefault="004F6325" w:rsidP="00EE65C3">
      <w:pPr>
        <w:spacing w:after="0"/>
        <w:ind w:left="720" w:hanging="720"/>
        <w:jc w:val="both"/>
        <w:rPr>
          <w:rFonts w:ascii="Times New Roman" w:hAnsi="Times New Roman" w:cs="Times New Roman"/>
          <w:sz w:val="24"/>
          <w:szCs w:val="24"/>
        </w:rPr>
      </w:pPr>
    </w:p>
    <w:p w:rsidR="004F6325" w:rsidRPr="00541E70" w:rsidRDefault="00602590" w:rsidP="00EE65C3">
      <w:pPr>
        <w:adjustRightInd w:val="0"/>
        <w:spacing w:after="0"/>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Spielberger, C. D.</w:t>
      </w:r>
      <w:r w:rsidR="004F6325" w:rsidRPr="00541E70">
        <w:rPr>
          <w:rFonts w:ascii="Times New Roman" w:hAnsi="Times New Roman" w:cs="Times New Roman"/>
          <w:color w:val="000000"/>
          <w:sz w:val="24"/>
          <w:szCs w:val="24"/>
        </w:rPr>
        <w:t xml:space="preserve"> (2004). </w:t>
      </w:r>
      <w:proofErr w:type="gramStart"/>
      <w:r w:rsidR="004F6325" w:rsidRPr="00541E70">
        <w:rPr>
          <w:rFonts w:ascii="Times New Roman" w:hAnsi="Times New Roman" w:cs="Times New Roman"/>
          <w:i/>
          <w:iCs/>
          <w:color w:val="000000"/>
          <w:sz w:val="24"/>
          <w:szCs w:val="24"/>
        </w:rPr>
        <w:t>The statetrait anxiety (S.T.A.I.) test</w:t>
      </w:r>
      <w:r w:rsidR="004F6325" w:rsidRPr="00541E70">
        <w:rPr>
          <w:rFonts w:ascii="Times New Roman" w:hAnsi="Times New Roman" w:cs="Times New Roman"/>
          <w:color w:val="000000"/>
          <w:sz w:val="24"/>
          <w:szCs w:val="24"/>
        </w:rPr>
        <w:t xml:space="preserve"> </w:t>
      </w:r>
      <w:r w:rsidR="004F6325" w:rsidRPr="00541E70">
        <w:rPr>
          <w:rFonts w:ascii="Times New Roman" w:hAnsi="Times New Roman" w:cs="Times New Roman"/>
          <w:i/>
          <w:iCs/>
          <w:color w:val="000000"/>
          <w:sz w:val="24"/>
          <w:szCs w:val="24"/>
        </w:rPr>
        <w:t>manual for form.</w:t>
      </w:r>
      <w:proofErr w:type="gramEnd"/>
      <w:r w:rsidR="004F6325" w:rsidRPr="00541E70">
        <w:rPr>
          <w:rFonts w:ascii="Times New Roman" w:hAnsi="Times New Roman" w:cs="Times New Roman"/>
          <w:i/>
          <w:iCs/>
          <w:color w:val="000000"/>
          <w:sz w:val="24"/>
          <w:szCs w:val="24"/>
        </w:rPr>
        <w:t xml:space="preserve"> </w:t>
      </w:r>
      <w:r w:rsidR="004F6325" w:rsidRPr="00541E70">
        <w:rPr>
          <w:rFonts w:ascii="Times New Roman" w:hAnsi="Times New Roman" w:cs="Times New Roman"/>
          <w:color w:val="000000"/>
          <w:sz w:val="24"/>
          <w:szCs w:val="24"/>
        </w:rPr>
        <w:t>Palo Alto: Consulting Psychologists Press</w:t>
      </w:r>
    </w:p>
    <w:p w:rsidR="00927887" w:rsidRPr="00541E70" w:rsidRDefault="00927887" w:rsidP="00EE65C3">
      <w:pPr>
        <w:adjustRightInd w:val="0"/>
        <w:spacing w:after="0"/>
        <w:ind w:left="540" w:hanging="540"/>
        <w:jc w:val="both"/>
        <w:rPr>
          <w:rFonts w:ascii="Times New Roman" w:hAnsi="Times New Roman" w:cs="Times New Roman"/>
          <w:color w:val="000000"/>
          <w:sz w:val="24"/>
          <w:szCs w:val="24"/>
        </w:rPr>
      </w:pPr>
    </w:p>
    <w:p w:rsidR="005D625A" w:rsidRDefault="00F033C4" w:rsidP="005D625A">
      <w:pPr>
        <w:spacing w:after="0" w:line="240" w:lineRule="auto"/>
        <w:ind w:left="547" w:hanging="547"/>
        <w:jc w:val="both"/>
        <w:rPr>
          <w:rFonts w:ascii="Times New Roman" w:hAnsi="Times New Roman" w:cs="Times New Roman"/>
          <w:sz w:val="24"/>
          <w:szCs w:val="24"/>
        </w:rPr>
      </w:pPr>
      <w:r w:rsidRPr="00541E70">
        <w:rPr>
          <w:rFonts w:ascii="Times New Roman" w:hAnsi="Times New Roman" w:cs="Times New Roman"/>
          <w:sz w:val="24"/>
          <w:szCs w:val="24"/>
        </w:rPr>
        <w:t xml:space="preserve">Sulistyo, E. (2014). </w:t>
      </w:r>
      <w:proofErr w:type="gramStart"/>
      <w:r w:rsidRPr="00541E70">
        <w:rPr>
          <w:rFonts w:ascii="Times New Roman" w:hAnsi="Times New Roman" w:cs="Times New Roman"/>
          <w:sz w:val="24"/>
          <w:szCs w:val="24"/>
        </w:rPr>
        <w:t>Hubungan antara regulasi emosi dengan kecemasan menghadapi pertandingan.</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i/>
          <w:sz w:val="24"/>
          <w:szCs w:val="24"/>
        </w:rPr>
        <w:t>(Skripsi).</w:t>
      </w:r>
      <w:proofErr w:type="gramEnd"/>
      <w:r w:rsidRPr="00541E70">
        <w:rPr>
          <w:rFonts w:ascii="Times New Roman" w:hAnsi="Times New Roman" w:cs="Times New Roman"/>
          <w:i/>
          <w:sz w:val="24"/>
          <w:szCs w:val="24"/>
        </w:rPr>
        <w:t xml:space="preserve"> </w:t>
      </w:r>
      <w:r w:rsidRPr="00541E70">
        <w:rPr>
          <w:rFonts w:ascii="Times New Roman" w:hAnsi="Times New Roman" w:cs="Times New Roman"/>
          <w:sz w:val="24"/>
          <w:szCs w:val="24"/>
        </w:rPr>
        <w:t>Fakultas psikologi, Surakarta</w:t>
      </w:r>
    </w:p>
    <w:p w:rsidR="005D625A" w:rsidRDefault="005D625A" w:rsidP="005D625A">
      <w:pPr>
        <w:spacing w:after="0" w:line="240" w:lineRule="auto"/>
        <w:ind w:left="547" w:hanging="547"/>
        <w:jc w:val="both"/>
        <w:rPr>
          <w:rFonts w:ascii="Times New Roman" w:hAnsi="Times New Roman" w:cs="Times New Roman"/>
          <w:sz w:val="24"/>
          <w:szCs w:val="24"/>
        </w:rPr>
      </w:pPr>
    </w:p>
    <w:p w:rsidR="005D625A" w:rsidRPr="005D625A" w:rsidRDefault="005D625A" w:rsidP="005D625A">
      <w:pPr>
        <w:spacing w:after="0" w:line="240" w:lineRule="auto"/>
        <w:ind w:left="547" w:hanging="547"/>
        <w:jc w:val="both"/>
        <w:rPr>
          <w:rFonts w:ascii="Times New Roman" w:hAnsi="Times New Roman" w:cs="Times New Roman"/>
          <w:i/>
          <w:sz w:val="24"/>
          <w:szCs w:val="24"/>
        </w:rPr>
      </w:pPr>
      <w:proofErr w:type="gramStart"/>
      <w:r>
        <w:rPr>
          <w:rFonts w:ascii="Times New Roman" w:hAnsi="Times New Roman" w:cs="Times New Roman"/>
          <w:sz w:val="24"/>
          <w:szCs w:val="24"/>
        </w:rPr>
        <w:t>Sulistyorini, A., Ahsan, &amp; Susmiatin, E. A. (20</w:t>
      </w:r>
      <w:r w:rsidRPr="00541E70">
        <w:rPr>
          <w:rFonts w:ascii="Times New Roman" w:hAnsi="Times New Roman" w:cs="Times New Roman"/>
          <w:sz w:val="24"/>
          <w:szCs w:val="24"/>
        </w:rPr>
        <w:t>15</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Pengaruh relaksasi otot progresif dan terapi kognitif terhadap tingkat kecemasan tahanan di Ruang Tahanan Polres Kediri.</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The Indonesian Journal of Health Science, </w:t>
      </w:r>
      <w:r w:rsidRPr="005D625A">
        <w:rPr>
          <w:rFonts w:ascii="Times New Roman" w:hAnsi="Times New Roman" w:cs="Times New Roman"/>
          <w:i/>
          <w:sz w:val="24"/>
          <w:szCs w:val="24"/>
        </w:rPr>
        <w:t>6</w:t>
      </w:r>
      <w:r w:rsidRPr="005D625A">
        <w:rPr>
          <w:rFonts w:ascii="Times New Roman" w:hAnsi="Times New Roman" w:cs="Times New Roman"/>
          <w:i/>
          <w:sz w:val="24"/>
          <w:szCs w:val="24"/>
        </w:rPr>
        <w:t>(</w:t>
      </w:r>
      <w:r w:rsidRPr="005D625A">
        <w:rPr>
          <w:rFonts w:ascii="Times New Roman" w:hAnsi="Times New Roman" w:cs="Times New Roman"/>
          <w:i/>
          <w:sz w:val="24"/>
          <w:szCs w:val="24"/>
        </w:rPr>
        <w:t>1</w:t>
      </w:r>
      <w:r w:rsidRPr="005D625A">
        <w:rPr>
          <w:rFonts w:ascii="Times New Roman" w:hAnsi="Times New Roman" w:cs="Times New Roman"/>
          <w:i/>
          <w:sz w:val="24"/>
          <w:szCs w:val="24"/>
        </w:rPr>
        <w:t>),</w:t>
      </w:r>
      <w:r>
        <w:rPr>
          <w:rFonts w:ascii="Times New Roman" w:hAnsi="Times New Roman" w:cs="Times New Roman"/>
          <w:sz w:val="24"/>
          <w:szCs w:val="24"/>
        </w:rPr>
        <w:t xml:space="preserve"> </w:t>
      </w:r>
      <w:r w:rsidRPr="00541E70">
        <w:rPr>
          <w:rFonts w:ascii="Times New Roman" w:hAnsi="Times New Roman" w:cs="Times New Roman"/>
          <w:sz w:val="24"/>
          <w:szCs w:val="24"/>
        </w:rPr>
        <w:t>1</w:t>
      </w:r>
      <w:r>
        <w:rPr>
          <w:rFonts w:ascii="Times New Roman" w:hAnsi="Times New Roman" w:cs="Times New Roman"/>
          <w:sz w:val="24"/>
          <w:szCs w:val="24"/>
        </w:rPr>
        <w:t>0</w:t>
      </w:r>
      <w:r w:rsidRPr="00541E70">
        <w:rPr>
          <w:rFonts w:ascii="Times New Roman" w:hAnsi="Times New Roman" w:cs="Times New Roman"/>
          <w:sz w:val="24"/>
          <w:szCs w:val="24"/>
          <w:lang w:eastAsia="id-ID"/>
        </w:rPr>
        <w:t>8</w:t>
      </w:r>
      <w:r>
        <w:rPr>
          <w:rFonts w:ascii="Times New Roman" w:hAnsi="Times New Roman" w:cs="Times New Roman"/>
          <w:sz w:val="24"/>
          <w:szCs w:val="24"/>
          <w:lang w:eastAsia="id-ID"/>
        </w:rPr>
        <w:t>-</w:t>
      </w:r>
      <w:r w:rsidRPr="00541E70">
        <w:rPr>
          <w:rFonts w:ascii="Times New Roman" w:hAnsi="Times New Roman" w:cs="Times New Roman"/>
          <w:sz w:val="24"/>
          <w:szCs w:val="24"/>
          <w:lang w:eastAsia="id-ID"/>
        </w:rPr>
        <w:t>118</w:t>
      </w:r>
    </w:p>
    <w:p w:rsidR="005D625A" w:rsidRPr="00541E70" w:rsidRDefault="005D625A" w:rsidP="005D625A">
      <w:pPr>
        <w:spacing w:after="0" w:line="240" w:lineRule="auto"/>
        <w:ind w:left="547" w:hanging="547"/>
        <w:jc w:val="both"/>
        <w:rPr>
          <w:rFonts w:ascii="Times New Roman" w:hAnsi="Times New Roman" w:cs="Times New Roman"/>
          <w:sz w:val="24"/>
          <w:szCs w:val="24"/>
        </w:rPr>
      </w:pPr>
    </w:p>
    <w:p w:rsidR="004F6325" w:rsidRPr="00541E70" w:rsidRDefault="004F6325" w:rsidP="00927887">
      <w:pPr>
        <w:spacing w:after="0" w:line="276" w:lineRule="auto"/>
        <w:ind w:left="540" w:hanging="540"/>
        <w:jc w:val="both"/>
        <w:rPr>
          <w:rFonts w:ascii="Times New Roman" w:hAnsi="Times New Roman" w:cs="Times New Roman"/>
          <w:sz w:val="24"/>
          <w:szCs w:val="24"/>
        </w:rPr>
      </w:pPr>
      <w:r w:rsidRPr="00541E70">
        <w:rPr>
          <w:rFonts w:ascii="Times New Roman" w:hAnsi="Times New Roman" w:cs="Times New Roman"/>
          <w:sz w:val="24"/>
          <w:szCs w:val="24"/>
        </w:rPr>
        <w:t>Syahada</w:t>
      </w:r>
      <w:r w:rsidR="008F1941" w:rsidRPr="00541E70">
        <w:rPr>
          <w:rFonts w:ascii="Times New Roman" w:hAnsi="Times New Roman" w:cs="Times New Roman"/>
          <w:sz w:val="24"/>
          <w:szCs w:val="24"/>
        </w:rPr>
        <w:t xml:space="preserve">t, Y. M. (2013). </w:t>
      </w:r>
      <w:proofErr w:type="gramStart"/>
      <w:r w:rsidR="008F1941" w:rsidRPr="00541E70">
        <w:rPr>
          <w:rFonts w:ascii="Times New Roman" w:hAnsi="Times New Roman" w:cs="Times New Roman"/>
          <w:sz w:val="24"/>
          <w:szCs w:val="24"/>
        </w:rPr>
        <w:t>Pelatihan regul</w:t>
      </w:r>
      <w:r w:rsidRPr="00541E70">
        <w:rPr>
          <w:rFonts w:ascii="Times New Roman" w:hAnsi="Times New Roman" w:cs="Times New Roman"/>
          <w:sz w:val="24"/>
          <w:szCs w:val="24"/>
        </w:rPr>
        <w:t>asi emosi untuk menurun</w:t>
      </w:r>
      <w:r w:rsidR="00D728C2" w:rsidRPr="00541E70">
        <w:rPr>
          <w:rFonts w:ascii="Times New Roman" w:hAnsi="Times New Roman" w:cs="Times New Roman"/>
          <w:sz w:val="24"/>
          <w:szCs w:val="24"/>
        </w:rPr>
        <w:t>kan perilaku agresif pada anak.</w:t>
      </w:r>
      <w:proofErr w:type="gramEnd"/>
      <w:r w:rsidR="00D728C2" w:rsidRPr="00541E70">
        <w:rPr>
          <w:rFonts w:ascii="Times New Roman" w:hAnsi="Times New Roman" w:cs="Times New Roman"/>
          <w:sz w:val="24"/>
          <w:szCs w:val="24"/>
        </w:rPr>
        <w:t xml:space="preserve"> </w:t>
      </w:r>
      <w:r w:rsidRPr="00541E70">
        <w:rPr>
          <w:rFonts w:ascii="Times New Roman" w:hAnsi="Times New Roman" w:cs="Times New Roman"/>
          <w:i/>
          <w:sz w:val="24"/>
          <w:szCs w:val="24"/>
        </w:rPr>
        <w:t xml:space="preserve">Jurnal Humanitas, 10(1), </w:t>
      </w:r>
      <w:r w:rsidRPr="00541E70">
        <w:rPr>
          <w:rFonts w:ascii="Times New Roman" w:hAnsi="Times New Roman" w:cs="Times New Roman"/>
          <w:sz w:val="24"/>
          <w:szCs w:val="24"/>
        </w:rPr>
        <w:t>20-36</w:t>
      </w:r>
    </w:p>
    <w:p w:rsidR="00927887" w:rsidRPr="00541E70" w:rsidRDefault="00927887" w:rsidP="00927887">
      <w:pPr>
        <w:spacing w:after="0" w:line="276" w:lineRule="auto"/>
        <w:ind w:left="540" w:hanging="540"/>
        <w:jc w:val="both"/>
        <w:rPr>
          <w:rFonts w:ascii="Times New Roman" w:hAnsi="Times New Roman" w:cs="Times New Roman"/>
          <w:sz w:val="24"/>
          <w:szCs w:val="24"/>
        </w:rPr>
      </w:pPr>
    </w:p>
    <w:p w:rsidR="004F6325" w:rsidRPr="00541E70" w:rsidRDefault="004F6325" w:rsidP="00927887">
      <w:pPr>
        <w:spacing w:after="0"/>
        <w:ind w:left="540" w:hanging="540"/>
        <w:jc w:val="both"/>
        <w:rPr>
          <w:rFonts w:ascii="Times New Roman" w:hAnsi="Times New Roman" w:cs="Times New Roman"/>
          <w:sz w:val="24"/>
          <w:szCs w:val="24"/>
        </w:rPr>
      </w:pPr>
      <w:r w:rsidRPr="00541E70">
        <w:rPr>
          <w:rFonts w:ascii="Times New Roman" w:hAnsi="Times New Roman" w:cs="Times New Roman"/>
          <w:sz w:val="24"/>
          <w:szCs w:val="24"/>
        </w:rPr>
        <w:lastRenderedPageBreak/>
        <w:t xml:space="preserve">Tarigan, A. F. (2014). </w:t>
      </w:r>
      <w:r w:rsidR="00927887" w:rsidRPr="00541E70">
        <w:rPr>
          <w:rFonts w:ascii="Times New Roman" w:hAnsi="Times New Roman" w:cs="Times New Roman"/>
          <w:sz w:val="24"/>
          <w:szCs w:val="24"/>
        </w:rPr>
        <w:t xml:space="preserve"> </w:t>
      </w:r>
      <w:r w:rsidRPr="00541E70">
        <w:rPr>
          <w:rFonts w:ascii="Times New Roman" w:hAnsi="Times New Roman" w:cs="Times New Roman"/>
          <w:sz w:val="24"/>
          <w:szCs w:val="24"/>
        </w:rPr>
        <w:t xml:space="preserve">Perbedaan regulasi emosi pada siswa yang beragama </w:t>
      </w:r>
      <w:proofErr w:type="gramStart"/>
      <w:r w:rsidRPr="00541E70">
        <w:rPr>
          <w:rFonts w:ascii="Times New Roman" w:hAnsi="Times New Roman" w:cs="Times New Roman"/>
          <w:sz w:val="24"/>
          <w:szCs w:val="24"/>
        </w:rPr>
        <w:t>islam</w:t>
      </w:r>
      <w:proofErr w:type="gramEnd"/>
      <w:r w:rsidRPr="00541E70">
        <w:rPr>
          <w:rFonts w:ascii="Times New Roman" w:hAnsi="Times New Roman" w:cs="Times New Roman"/>
          <w:sz w:val="24"/>
          <w:szCs w:val="24"/>
        </w:rPr>
        <w:t xml:space="preserve"> di smp negeri 6 binjai ditinjau dari keikutsertaan dalam mentoring agama islam. </w:t>
      </w:r>
      <w:proofErr w:type="gramStart"/>
      <w:r w:rsidR="00927887" w:rsidRPr="00541E70">
        <w:rPr>
          <w:rFonts w:ascii="Times New Roman" w:hAnsi="Times New Roman" w:cs="Times New Roman"/>
          <w:i/>
          <w:sz w:val="24"/>
          <w:szCs w:val="24"/>
        </w:rPr>
        <w:t>(</w:t>
      </w:r>
      <w:r w:rsidRPr="00541E70">
        <w:rPr>
          <w:rFonts w:ascii="Times New Roman" w:hAnsi="Times New Roman" w:cs="Times New Roman"/>
          <w:i/>
          <w:sz w:val="24"/>
          <w:szCs w:val="24"/>
        </w:rPr>
        <w:t>Skrpsi</w:t>
      </w:r>
      <w:r w:rsidR="00927887" w:rsidRPr="00541E70">
        <w:rPr>
          <w:rFonts w:ascii="Times New Roman" w:hAnsi="Times New Roman" w:cs="Times New Roman"/>
          <w:i/>
          <w:sz w:val="24"/>
          <w:szCs w:val="24"/>
        </w:rPr>
        <w:t>)</w:t>
      </w:r>
      <w:r w:rsidRPr="00541E70">
        <w:rPr>
          <w:rFonts w:ascii="Times New Roman" w:hAnsi="Times New Roman" w:cs="Times New Roman"/>
          <w:i/>
          <w:sz w:val="24"/>
          <w:szCs w:val="24"/>
        </w:rPr>
        <w:t>.</w:t>
      </w:r>
      <w:proofErr w:type="gramEnd"/>
      <w:r w:rsidRPr="00541E70">
        <w:rPr>
          <w:rFonts w:ascii="Times New Roman" w:hAnsi="Times New Roman" w:cs="Times New Roman"/>
          <w:sz w:val="24"/>
          <w:szCs w:val="24"/>
        </w:rPr>
        <w:t xml:space="preserve"> </w:t>
      </w:r>
      <w:r w:rsidR="00927887" w:rsidRPr="00541E70">
        <w:rPr>
          <w:rFonts w:ascii="Times New Roman" w:hAnsi="Times New Roman" w:cs="Times New Roman"/>
          <w:sz w:val="24"/>
          <w:szCs w:val="24"/>
        </w:rPr>
        <w:t>Fakultas Psikologi,</w:t>
      </w:r>
      <w:r w:rsidRPr="00541E70">
        <w:rPr>
          <w:rFonts w:ascii="Times New Roman" w:hAnsi="Times New Roman" w:cs="Times New Roman"/>
          <w:sz w:val="24"/>
          <w:szCs w:val="24"/>
        </w:rPr>
        <w:t xml:space="preserve"> Sumatera Utara</w:t>
      </w:r>
    </w:p>
    <w:p w:rsidR="00927887" w:rsidRPr="00541E70" w:rsidRDefault="00927887" w:rsidP="00EE65C3">
      <w:pPr>
        <w:spacing w:after="0"/>
        <w:ind w:left="720" w:hanging="720"/>
        <w:jc w:val="both"/>
        <w:rPr>
          <w:rFonts w:ascii="Times New Roman" w:hAnsi="Times New Roman" w:cs="Times New Roman"/>
          <w:sz w:val="24"/>
          <w:szCs w:val="24"/>
        </w:rPr>
      </w:pPr>
    </w:p>
    <w:p w:rsidR="004F6325" w:rsidRPr="00541E70" w:rsidRDefault="004F6325" w:rsidP="00EE65C3">
      <w:pPr>
        <w:spacing w:after="0"/>
        <w:ind w:left="540" w:hanging="540"/>
        <w:jc w:val="both"/>
        <w:rPr>
          <w:rFonts w:ascii="Times New Roman" w:hAnsi="Times New Roman" w:cs="Times New Roman"/>
          <w:sz w:val="24"/>
          <w:szCs w:val="24"/>
        </w:rPr>
      </w:pPr>
      <w:proofErr w:type="gramStart"/>
      <w:r w:rsidRPr="00541E70">
        <w:rPr>
          <w:rFonts w:ascii="Times New Roman" w:hAnsi="Times New Roman" w:cs="Times New Roman"/>
          <w:sz w:val="24"/>
          <w:szCs w:val="24"/>
        </w:rPr>
        <w:t>Utari, D. I., Fitria, N., &amp; Rafiyah, I. (2012).</w:t>
      </w:r>
      <w:proofErr w:type="gramEnd"/>
      <w:r w:rsidRPr="00541E70">
        <w:rPr>
          <w:rFonts w:ascii="Times New Roman" w:hAnsi="Times New Roman" w:cs="Times New Roman"/>
          <w:sz w:val="24"/>
          <w:szCs w:val="24"/>
        </w:rPr>
        <w:t xml:space="preserve"> </w:t>
      </w:r>
      <w:proofErr w:type="gramStart"/>
      <w:r w:rsidRPr="00541E70">
        <w:rPr>
          <w:rFonts w:ascii="Times New Roman" w:hAnsi="Times New Roman" w:cs="Times New Roman"/>
          <w:sz w:val="24"/>
          <w:szCs w:val="24"/>
        </w:rPr>
        <w:t>Gambaran tingkat kecemasan pada warga binaan wanita menjelang bebas Di Lembaga Pemasyarakatan Wa</w:t>
      </w:r>
      <w:r w:rsidR="00927887" w:rsidRPr="00541E70">
        <w:rPr>
          <w:rFonts w:ascii="Times New Roman" w:hAnsi="Times New Roman" w:cs="Times New Roman"/>
          <w:sz w:val="24"/>
          <w:szCs w:val="24"/>
        </w:rPr>
        <w:t>nita kelas IIA B</w:t>
      </w:r>
      <w:r w:rsidRPr="00541E70">
        <w:rPr>
          <w:rFonts w:ascii="Times New Roman" w:hAnsi="Times New Roman" w:cs="Times New Roman"/>
          <w:sz w:val="24"/>
          <w:szCs w:val="24"/>
        </w:rPr>
        <w:t>andung.</w:t>
      </w:r>
      <w:proofErr w:type="gramEnd"/>
      <w:r w:rsidRPr="00541E70">
        <w:rPr>
          <w:rFonts w:ascii="Times New Roman" w:hAnsi="Times New Roman" w:cs="Times New Roman"/>
          <w:sz w:val="24"/>
          <w:szCs w:val="24"/>
        </w:rPr>
        <w:t xml:space="preserve"> </w:t>
      </w:r>
      <w:proofErr w:type="gramStart"/>
      <w:r w:rsidR="002F2511" w:rsidRPr="00541E70">
        <w:rPr>
          <w:rFonts w:ascii="Times New Roman" w:hAnsi="Times New Roman" w:cs="Times New Roman"/>
          <w:i/>
          <w:sz w:val="24"/>
          <w:szCs w:val="24"/>
        </w:rPr>
        <w:t>Students</w:t>
      </w:r>
      <w:proofErr w:type="gramEnd"/>
      <w:r w:rsidR="002F2511" w:rsidRPr="00541E70">
        <w:rPr>
          <w:rFonts w:ascii="Times New Roman" w:hAnsi="Times New Roman" w:cs="Times New Roman"/>
          <w:i/>
          <w:sz w:val="24"/>
          <w:szCs w:val="24"/>
        </w:rPr>
        <w:t xml:space="preserve"> e-jornal 1(1), </w:t>
      </w:r>
      <w:r w:rsidRPr="00541E70">
        <w:rPr>
          <w:rFonts w:ascii="Times New Roman" w:hAnsi="Times New Roman" w:cs="Times New Roman"/>
          <w:sz w:val="24"/>
          <w:szCs w:val="24"/>
        </w:rPr>
        <w:t>1-15</w:t>
      </w:r>
    </w:p>
    <w:p w:rsidR="00EE65C3" w:rsidRPr="00541E70" w:rsidRDefault="00EE65C3" w:rsidP="00EE65C3">
      <w:pPr>
        <w:spacing w:after="0"/>
        <w:ind w:left="540" w:hanging="540"/>
        <w:jc w:val="both"/>
        <w:rPr>
          <w:rFonts w:ascii="Times New Roman" w:hAnsi="Times New Roman" w:cs="Times New Roman"/>
          <w:sz w:val="24"/>
          <w:szCs w:val="24"/>
        </w:rPr>
      </w:pPr>
    </w:p>
    <w:p w:rsidR="004F6325" w:rsidRDefault="004F6325" w:rsidP="00927887">
      <w:pPr>
        <w:spacing w:after="0"/>
        <w:ind w:left="540" w:hanging="540"/>
        <w:jc w:val="both"/>
        <w:rPr>
          <w:rFonts w:ascii="Times New Roman" w:hAnsi="Times New Roman" w:cs="Times New Roman"/>
          <w:sz w:val="24"/>
          <w:szCs w:val="24"/>
        </w:rPr>
      </w:pPr>
      <w:r w:rsidRPr="00541E70">
        <w:rPr>
          <w:rFonts w:ascii="Times New Roman" w:hAnsi="Times New Roman" w:cs="Times New Roman"/>
          <w:sz w:val="24"/>
          <w:szCs w:val="24"/>
        </w:rPr>
        <w:t xml:space="preserve">Utami, M.S. (2019). </w:t>
      </w:r>
      <w:proofErr w:type="gramStart"/>
      <w:r w:rsidRPr="00541E70">
        <w:rPr>
          <w:rFonts w:ascii="Times New Roman" w:hAnsi="Times New Roman" w:cs="Times New Roman"/>
          <w:sz w:val="24"/>
          <w:szCs w:val="24"/>
        </w:rPr>
        <w:t>Peran dukungan sosial dan regulasi emosi terhadap penerimaan diri narapidana Rumah Tahanan kelas IIA Aceh Tengah</w:t>
      </w:r>
      <w:r w:rsidRPr="00541E70">
        <w:rPr>
          <w:rFonts w:ascii="Times New Roman" w:hAnsi="Times New Roman" w:cs="Times New Roman"/>
          <w:i/>
          <w:sz w:val="24"/>
          <w:szCs w:val="24"/>
        </w:rPr>
        <w:t>.</w:t>
      </w:r>
      <w:proofErr w:type="gramEnd"/>
      <w:r w:rsidRPr="00541E70">
        <w:rPr>
          <w:rFonts w:ascii="Times New Roman" w:hAnsi="Times New Roman" w:cs="Times New Roman"/>
          <w:i/>
          <w:sz w:val="24"/>
          <w:szCs w:val="24"/>
        </w:rPr>
        <w:t xml:space="preserve"> </w:t>
      </w:r>
      <w:proofErr w:type="gramStart"/>
      <w:r w:rsidR="00EE65C3" w:rsidRPr="00541E70">
        <w:rPr>
          <w:rFonts w:ascii="Times New Roman" w:hAnsi="Times New Roman" w:cs="Times New Roman"/>
          <w:i/>
          <w:sz w:val="24"/>
          <w:szCs w:val="24"/>
        </w:rPr>
        <w:lastRenderedPageBreak/>
        <w:t>(</w:t>
      </w:r>
      <w:r w:rsidRPr="00541E70">
        <w:rPr>
          <w:rFonts w:ascii="Times New Roman" w:hAnsi="Times New Roman" w:cs="Times New Roman"/>
          <w:i/>
          <w:sz w:val="24"/>
          <w:szCs w:val="24"/>
        </w:rPr>
        <w:t>Skripsi</w:t>
      </w:r>
      <w:r w:rsidR="00EE65C3" w:rsidRPr="00541E70">
        <w:rPr>
          <w:rFonts w:ascii="Times New Roman" w:hAnsi="Times New Roman" w:cs="Times New Roman"/>
          <w:i/>
          <w:sz w:val="24"/>
          <w:szCs w:val="24"/>
        </w:rPr>
        <w:t>)</w:t>
      </w:r>
      <w:r w:rsidRPr="00541E70">
        <w:rPr>
          <w:rFonts w:ascii="Times New Roman" w:hAnsi="Times New Roman" w:cs="Times New Roman"/>
          <w:i/>
          <w:sz w:val="24"/>
          <w:szCs w:val="24"/>
        </w:rPr>
        <w:t>.</w:t>
      </w:r>
      <w:proofErr w:type="gramEnd"/>
      <w:r w:rsidRPr="00541E70">
        <w:rPr>
          <w:rFonts w:ascii="Times New Roman" w:hAnsi="Times New Roman" w:cs="Times New Roman"/>
          <w:sz w:val="24"/>
          <w:szCs w:val="24"/>
        </w:rPr>
        <w:t xml:space="preserve"> </w:t>
      </w:r>
      <w:r w:rsidR="00927887" w:rsidRPr="00541E70">
        <w:rPr>
          <w:rFonts w:ascii="Times New Roman" w:hAnsi="Times New Roman" w:cs="Times New Roman"/>
          <w:sz w:val="24"/>
          <w:szCs w:val="24"/>
        </w:rPr>
        <w:t xml:space="preserve">Fakultas Psikologi, </w:t>
      </w:r>
      <w:r w:rsidRPr="00541E70">
        <w:rPr>
          <w:rFonts w:ascii="Times New Roman" w:hAnsi="Times New Roman" w:cs="Times New Roman"/>
          <w:sz w:val="24"/>
          <w:szCs w:val="24"/>
        </w:rPr>
        <w:t>Sumatera Utara</w:t>
      </w:r>
    </w:p>
    <w:p w:rsidR="00761DFF" w:rsidRDefault="00761DFF" w:rsidP="00927887">
      <w:pPr>
        <w:spacing w:after="0"/>
        <w:ind w:left="540" w:hanging="540"/>
        <w:jc w:val="both"/>
        <w:rPr>
          <w:rFonts w:ascii="Times New Roman" w:hAnsi="Times New Roman" w:cs="Times New Roman"/>
          <w:sz w:val="24"/>
          <w:szCs w:val="24"/>
        </w:rPr>
      </w:pPr>
    </w:p>
    <w:p w:rsidR="00761DFF" w:rsidRPr="00761DFF" w:rsidRDefault="00761DFF" w:rsidP="00927887">
      <w:pPr>
        <w:spacing w:after="0"/>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Widianti, E., Mustikasari, &amp; Waluyo, A. (20</w:t>
      </w:r>
      <w:r w:rsidRPr="00541E70">
        <w:rPr>
          <w:rFonts w:ascii="Times New Roman" w:hAnsi="Times New Roman" w:cs="Times New Roman"/>
          <w:color w:val="000000"/>
          <w:sz w:val="24"/>
          <w:szCs w:val="24"/>
        </w:rPr>
        <w:t>11</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Terapi logo dan suportif kelompok menurunkan ansietas remaja binaan Rutan dan Lapas.</w:t>
      </w:r>
      <w:proofErr w:type="gramEnd"/>
      <w:r>
        <w:rPr>
          <w:rFonts w:ascii="Times New Roman" w:hAnsi="Times New Roman" w:cs="Times New Roman"/>
          <w:color w:val="000000"/>
          <w:sz w:val="24"/>
          <w:szCs w:val="24"/>
        </w:rPr>
        <w:t xml:space="preserve"> </w:t>
      </w:r>
      <w:r w:rsidRPr="00761DFF">
        <w:rPr>
          <w:rFonts w:ascii="Times New Roman" w:hAnsi="Times New Roman" w:cs="Times New Roman"/>
          <w:i/>
          <w:color w:val="000000"/>
          <w:sz w:val="24"/>
          <w:szCs w:val="24"/>
        </w:rPr>
        <w:t>Jurnal Persatuan Perawat Nasional Indonesia</w:t>
      </w:r>
      <w:r>
        <w:rPr>
          <w:rFonts w:ascii="Times New Roman" w:hAnsi="Times New Roman" w:cs="Times New Roman"/>
          <w:color w:val="000000"/>
          <w:sz w:val="24"/>
          <w:szCs w:val="24"/>
        </w:rPr>
        <w:t xml:space="preserve"> </w:t>
      </w:r>
      <w:r w:rsidRPr="00761DFF">
        <w:rPr>
          <w:rFonts w:ascii="Times New Roman" w:hAnsi="Times New Roman" w:cs="Times New Roman"/>
          <w:i/>
          <w:color w:val="000000"/>
          <w:sz w:val="24"/>
          <w:szCs w:val="24"/>
        </w:rPr>
        <w:t>2(</w:t>
      </w:r>
      <w:r w:rsidRPr="00761DFF">
        <w:rPr>
          <w:rFonts w:ascii="Times New Roman" w:hAnsi="Times New Roman" w:cs="Times New Roman"/>
          <w:i/>
          <w:sz w:val="24"/>
          <w:szCs w:val="24"/>
        </w:rPr>
        <w:t>3</w:t>
      </w:r>
      <w:r w:rsidRPr="00761DFF">
        <w:rPr>
          <w:rFonts w:ascii="Times New Roman" w:hAnsi="Times New Roman" w:cs="Times New Roman"/>
          <w:i/>
          <w:sz w:val="24"/>
          <w:szCs w:val="24"/>
        </w:rPr>
        <w:t>),</w:t>
      </w:r>
      <w:r>
        <w:rPr>
          <w:rFonts w:ascii="Times New Roman" w:hAnsi="Times New Roman" w:cs="Times New Roman"/>
          <w:sz w:val="24"/>
          <w:szCs w:val="24"/>
        </w:rPr>
        <w:t xml:space="preserve"> </w:t>
      </w:r>
      <w:r w:rsidRPr="00541E70">
        <w:rPr>
          <w:rFonts w:ascii="Times New Roman" w:hAnsi="Times New Roman" w:cs="Times New Roman"/>
          <w:sz w:val="24"/>
          <w:szCs w:val="24"/>
        </w:rPr>
        <w:t>1</w:t>
      </w:r>
      <w:r>
        <w:rPr>
          <w:rFonts w:ascii="Times New Roman" w:hAnsi="Times New Roman" w:cs="Times New Roman"/>
          <w:sz w:val="24"/>
          <w:szCs w:val="24"/>
        </w:rPr>
        <w:t>2</w:t>
      </w:r>
      <w:r w:rsidRPr="00541E70">
        <w:rPr>
          <w:rFonts w:ascii="Times New Roman" w:hAnsi="Times New Roman" w:cs="Times New Roman"/>
          <w:sz w:val="24"/>
          <w:szCs w:val="24"/>
        </w:rPr>
        <w:t>7</w:t>
      </w:r>
      <w:r>
        <w:rPr>
          <w:rFonts w:ascii="Times New Roman" w:hAnsi="Times New Roman" w:cs="Times New Roman"/>
          <w:sz w:val="24"/>
          <w:szCs w:val="24"/>
        </w:rPr>
        <w:t>-</w:t>
      </w:r>
      <w:r w:rsidRPr="00541E70">
        <w:rPr>
          <w:rFonts w:ascii="Times New Roman" w:hAnsi="Times New Roman" w:cs="Times New Roman"/>
          <w:sz w:val="24"/>
          <w:szCs w:val="24"/>
        </w:rPr>
        <w:t>1</w:t>
      </w:r>
      <w:r w:rsidRPr="00761DFF">
        <w:rPr>
          <w:rFonts w:ascii="Times New Roman" w:hAnsi="Times New Roman" w:cs="Times New Roman"/>
          <w:sz w:val="24"/>
          <w:szCs w:val="24"/>
        </w:rPr>
        <w:t>4</w:t>
      </w:r>
      <w:r w:rsidRPr="00761DFF">
        <w:rPr>
          <w:rFonts w:ascii="Times New Roman" w:hAnsi="Times New Roman" w:cs="Times New Roman"/>
          <w:sz w:val="24"/>
          <w:szCs w:val="24"/>
        </w:rPr>
        <w:t>3</w:t>
      </w:r>
    </w:p>
    <w:p w:rsidR="00884AF6" w:rsidRPr="00541E70" w:rsidRDefault="00884AF6" w:rsidP="004F6325">
      <w:pPr>
        <w:pBdr>
          <w:top w:val="nil"/>
          <w:left w:val="nil"/>
          <w:bottom w:val="nil"/>
          <w:right w:val="nil"/>
          <w:between w:val="nil"/>
        </w:pBdr>
        <w:spacing w:before="120" w:after="0" w:line="240" w:lineRule="auto"/>
        <w:jc w:val="both"/>
        <w:rPr>
          <w:rFonts w:ascii="Times New Roman" w:eastAsia="Times New Roman" w:hAnsi="Times New Roman" w:cs="Times New Roman"/>
          <w:b/>
          <w:color w:val="000000"/>
          <w:sz w:val="24"/>
          <w:szCs w:val="24"/>
        </w:rPr>
      </w:pPr>
    </w:p>
    <w:p w:rsidR="00884AF6" w:rsidRPr="00541E70" w:rsidRDefault="00884AF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84AF6" w:rsidRPr="00541E70" w:rsidRDefault="00884AF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84AF6" w:rsidRPr="00541E70" w:rsidRDefault="00884AF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884AF6" w:rsidRPr="00541E70" w:rsidRDefault="00884AF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B0390" w:rsidRPr="00541E70" w:rsidRDefault="004B039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B0390" w:rsidRPr="00541E70" w:rsidRDefault="004B039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B0390" w:rsidRPr="00541E70" w:rsidRDefault="004B039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B0390" w:rsidRPr="00541E70" w:rsidRDefault="004B039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B0390" w:rsidRPr="00541E70" w:rsidRDefault="004B039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884AF6" w:rsidRPr="00541E70" w:rsidRDefault="00884AF6" w:rsidP="003B02DD">
      <w:pPr>
        <w:widowControl w:val="0"/>
        <w:pBdr>
          <w:top w:val="nil"/>
          <w:left w:val="nil"/>
          <w:bottom w:val="nil"/>
          <w:right w:val="nil"/>
          <w:between w:val="nil"/>
        </w:pBdr>
        <w:spacing w:before="90" w:after="0" w:line="240" w:lineRule="auto"/>
        <w:rPr>
          <w:rFonts w:ascii="Times New Roman" w:eastAsia="Times New Roman" w:hAnsi="Times New Roman" w:cs="Times New Roman"/>
          <w:color w:val="000000"/>
          <w:sz w:val="24"/>
          <w:szCs w:val="24"/>
        </w:rPr>
        <w:sectPr w:rsidR="00884AF6" w:rsidRPr="00541E70" w:rsidSect="00B049E8">
          <w:pgSz w:w="11907" w:h="16839" w:code="9"/>
          <w:pgMar w:top="1440" w:right="1440" w:bottom="1440" w:left="1440" w:header="708" w:footer="708" w:gutter="0"/>
          <w:cols w:num="2" w:space="720" w:equalWidth="0">
            <w:col w:w="4159" w:space="708"/>
            <w:col w:w="4159" w:space="0"/>
          </w:cols>
          <w:docGrid w:linePitch="299"/>
        </w:sectPr>
      </w:pPr>
    </w:p>
    <w:p w:rsidR="00884AF6" w:rsidRPr="00541E70" w:rsidRDefault="00884AF6">
      <w:pPr>
        <w:pBdr>
          <w:top w:val="nil"/>
          <w:left w:val="nil"/>
          <w:bottom w:val="nil"/>
          <w:right w:val="nil"/>
          <w:between w:val="nil"/>
        </w:pBdr>
        <w:spacing w:after="0" w:line="240" w:lineRule="auto"/>
        <w:rPr>
          <w:rFonts w:ascii="Times New Roman" w:eastAsia="Times New Roman" w:hAnsi="Times New Roman" w:cs="Times New Roman"/>
          <w:color w:val="000000"/>
        </w:rPr>
      </w:pPr>
    </w:p>
    <w:sectPr w:rsidR="00884AF6" w:rsidRPr="00541E70" w:rsidSect="00B049E8">
      <w:type w:val="continuous"/>
      <w:pgSz w:w="11907" w:h="16839" w:code="9"/>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95F" w:rsidRDefault="002C295F">
      <w:pPr>
        <w:spacing w:after="0" w:line="240" w:lineRule="auto"/>
      </w:pPr>
      <w:r>
        <w:separator/>
      </w:r>
    </w:p>
  </w:endnote>
  <w:endnote w:type="continuationSeparator" w:id="0">
    <w:p w:rsidR="002C295F" w:rsidRDefault="002C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F6" w:rsidRDefault="00884AF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p>
  <w:p w:rsidR="00884AF6" w:rsidRPr="00C27DC8" w:rsidRDefault="00640313" w:rsidP="00C27DC8">
    <w:pPr>
      <w:pBdr>
        <w:top w:val="nil"/>
        <w:left w:val="nil"/>
        <w:bottom w:val="nil"/>
        <w:right w:val="nil"/>
        <w:between w:val="nil"/>
      </w:pBdr>
      <w:tabs>
        <w:tab w:val="left" w:pos="6342"/>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Silmi Sagita Sari</w:t>
    </w:r>
    <w:r w:rsidRPr="00C27DC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Nana Sumarna</w:t>
    </w:r>
    <w:r w:rsidRPr="00C27DC8">
      <w:rPr>
        <w:position w:val="8"/>
        <w:vertAlign w:val="superscript"/>
      </w:rPr>
      <w:t>2</w:t>
    </w:r>
    <w:r w:rsidRPr="00C27DC8">
      <w:rPr>
        <w:rFonts w:ascii="Times New Roman" w:eastAsia="Times New Roman" w:hAnsi="Times New Roman" w:cs="Times New Roman"/>
        <w:color w:val="000000"/>
      </w:rPr>
      <w:t xml:space="preserve">, &amp; </w:t>
    </w:r>
    <w:r>
      <w:rPr>
        <w:rFonts w:ascii="Times New Roman" w:eastAsia="Times New Roman" w:hAnsi="Times New Roman" w:cs="Times New Roman"/>
        <w:color w:val="000000"/>
      </w:rPr>
      <w:t>Sitti Mikarna K</w:t>
    </w:r>
    <w:r w:rsidR="00C27DC8" w:rsidRPr="00C27DC8">
      <w:rPr>
        <w:position w:val="8"/>
        <w:vertAlign w:val="superscript"/>
      </w:rPr>
      <w:t>3</w:t>
    </w:r>
    <w:r w:rsidR="00C27DC8" w:rsidRPr="00C27DC8">
      <w:rPr>
        <w:rFonts w:ascii="Times New Roman" w:eastAsia="Times New Roman" w:hAnsi="Times New Roman" w:cs="Times New Roman"/>
        <w:color w:val="000000"/>
      </w:rPr>
      <w:t xml:space="preserve"> </w:t>
    </w:r>
    <w:r w:rsidR="0055296F">
      <w:rPr>
        <w:rFonts w:ascii="Times New Roman" w:eastAsia="Times New Roman" w:hAnsi="Times New Roman" w:cs="Times New Roman"/>
        <w:color w:val="000000"/>
      </w:rPr>
      <w:t xml:space="preserve">| </w:t>
    </w:r>
    <w:r w:rsidR="0055296F">
      <w:rPr>
        <w:rFonts w:ascii="Times New Roman" w:eastAsia="Times New Roman" w:hAnsi="Times New Roman" w:cs="Times New Roman"/>
        <w:color w:val="000000"/>
      </w:rPr>
      <w:fldChar w:fldCharType="begin"/>
    </w:r>
    <w:r w:rsidR="0055296F">
      <w:rPr>
        <w:rFonts w:ascii="Times New Roman" w:eastAsia="Times New Roman" w:hAnsi="Times New Roman" w:cs="Times New Roman"/>
        <w:color w:val="000000"/>
      </w:rPr>
      <w:instrText>PAGE</w:instrText>
    </w:r>
    <w:r w:rsidR="0055296F">
      <w:rPr>
        <w:rFonts w:ascii="Times New Roman" w:eastAsia="Times New Roman" w:hAnsi="Times New Roman" w:cs="Times New Roman"/>
        <w:color w:val="000000"/>
      </w:rPr>
      <w:fldChar w:fldCharType="separate"/>
    </w:r>
    <w:r w:rsidR="003F0027">
      <w:rPr>
        <w:rFonts w:ascii="Times New Roman" w:eastAsia="Times New Roman" w:hAnsi="Times New Roman" w:cs="Times New Roman"/>
        <w:noProof/>
        <w:color w:val="000000"/>
      </w:rPr>
      <w:t>10</w:t>
    </w:r>
    <w:r w:rsidR="0055296F">
      <w:rPr>
        <w:rFonts w:ascii="Times New Roman" w:eastAsia="Times New Roman" w:hAnsi="Times New Roman" w:cs="Times New Roman"/>
        <w:color w:val="000000"/>
      </w:rPr>
      <w:fldChar w:fldCharType="end"/>
    </w:r>
    <w:r w:rsidR="0055296F">
      <w:rPr>
        <w:rFonts w:ascii="Cambria" w:eastAsia="Cambria" w:hAnsi="Cambria" w:cs="Cambria"/>
        <w:color w:val="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F6" w:rsidRDefault="00884AF6">
    <w:pPr>
      <w:pBdr>
        <w:top w:val="single" w:sz="4" w:space="1" w:color="D9D9D9"/>
        <w:left w:val="nil"/>
        <w:bottom w:val="nil"/>
        <w:right w:val="nil"/>
        <w:between w:val="nil"/>
      </w:pBdr>
      <w:tabs>
        <w:tab w:val="center" w:pos="4680"/>
        <w:tab w:val="right" w:pos="9360"/>
      </w:tabs>
      <w:spacing w:after="0" w:line="240" w:lineRule="auto"/>
      <w:rPr>
        <w:rFonts w:ascii="Cambria" w:eastAsia="Cambria" w:hAnsi="Cambria" w:cs="Cambria"/>
        <w:color w:val="000000"/>
      </w:rPr>
    </w:pPr>
  </w:p>
  <w:p w:rsidR="00884AF6" w:rsidRPr="00640313" w:rsidRDefault="0055296F" w:rsidP="00C27DC8">
    <w:pPr>
      <w:pBdr>
        <w:top w:val="nil"/>
        <w:left w:val="nil"/>
        <w:bottom w:val="nil"/>
        <w:right w:val="nil"/>
        <w:between w:val="nil"/>
      </w:pBdr>
      <w:tabs>
        <w:tab w:val="left" w:pos="90"/>
        <w:tab w:val="left" w:pos="180"/>
        <w:tab w:val="left" w:pos="90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F0027">
      <w:rPr>
        <w:rFonts w:ascii="Times New Roman" w:eastAsia="Times New Roman" w:hAnsi="Times New Roman" w:cs="Times New Roman"/>
        <w:noProof/>
        <w:color w:val="000000"/>
      </w:rPr>
      <w:t>9</w:t>
    </w:r>
    <w:r>
      <w:rPr>
        <w:rFonts w:ascii="Times New Roman" w:eastAsia="Times New Roman" w:hAnsi="Times New Roman" w:cs="Times New Roman"/>
        <w:color w:val="000000"/>
      </w:rPr>
      <w:fldChar w:fldCharType="end"/>
    </w:r>
    <w:r>
      <w:rPr>
        <w:rFonts w:ascii="Times New Roman" w:eastAsia="Times New Roman" w:hAnsi="Times New Roman" w:cs="Times New Roman"/>
        <w:b/>
        <w:color w:val="000000"/>
      </w:rPr>
      <w:t xml:space="preserve"> | </w:t>
    </w:r>
    <w:r w:rsidR="00640313">
      <w:rPr>
        <w:rFonts w:ascii="Times New Roman" w:eastAsia="Times New Roman" w:hAnsi="Times New Roman" w:cs="Times New Roman"/>
        <w:sz w:val="24"/>
        <w:szCs w:val="24"/>
      </w:rPr>
      <w:t>Regulasi Emosi terhadap Kecemasan Tahanan</w:t>
    </w:r>
  </w:p>
  <w:p w:rsidR="00884AF6" w:rsidRDefault="0055296F" w:rsidP="00C27DC8">
    <w:pPr>
      <w:pBdr>
        <w:top w:val="nil"/>
        <w:left w:val="nil"/>
        <w:bottom w:val="nil"/>
        <w:right w:val="nil"/>
        <w:between w:val="nil"/>
      </w:pBdr>
      <w:tabs>
        <w:tab w:val="center" w:pos="4680"/>
        <w:tab w:val="right" w:pos="9360"/>
        <w:tab w:val="left" w:pos="7555"/>
      </w:tabs>
      <w:spacing w:after="0" w:line="240" w:lineRule="auto"/>
      <w:rPr>
        <w:rFonts w:ascii="Cambria" w:eastAsia="Cambria" w:hAnsi="Cambria" w:cs="Cambria"/>
        <w:color w:val="000000"/>
      </w:rPr>
    </w:pPr>
    <w:r>
      <w:rPr>
        <w:rFonts w:ascii="Cambria" w:eastAsia="Cambria" w:hAnsi="Cambria" w:cs="Cambria"/>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95F" w:rsidRDefault="002C295F">
      <w:pPr>
        <w:spacing w:after="0" w:line="240" w:lineRule="auto"/>
      </w:pPr>
      <w:r>
        <w:separator/>
      </w:r>
    </w:p>
  </w:footnote>
  <w:footnote w:type="continuationSeparator" w:id="0">
    <w:p w:rsidR="002C295F" w:rsidRDefault="002C2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F6" w:rsidRDefault="00884AF6">
    <w:pPr>
      <w:widowControl w:val="0"/>
      <w:pBdr>
        <w:top w:val="nil"/>
        <w:left w:val="nil"/>
        <w:bottom w:val="nil"/>
        <w:right w:val="nil"/>
        <w:between w:val="nil"/>
      </w:pBdr>
      <w:spacing w:after="0" w:line="276" w:lineRule="auto"/>
      <w:rPr>
        <w:rFonts w:ascii="Cambria" w:eastAsia="Cambria" w:hAnsi="Cambria" w:cs="Cambria"/>
        <w:color w:val="000000"/>
        <w:sz w:val="24"/>
        <w:szCs w:val="24"/>
      </w:rPr>
    </w:pPr>
  </w:p>
  <w:tbl>
    <w:tblPr>
      <w:tblStyle w:val="a2"/>
      <w:tblW w:w="921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119"/>
      <w:gridCol w:w="2644"/>
      <w:gridCol w:w="1325"/>
      <w:gridCol w:w="2126"/>
    </w:tblGrid>
    <w:tr w:rsidR="00884AF6">
      <w:tc>
        <w:tcPr>
          <w:tcW w:w="3119" w:type="dxa"/>
        </w:tcPr>
        <w:p w:rsidR="00884AF6" w:rsidRDefault="0055296F">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rFonts w:ascii="Times New Roman" w:eastAsia="Times New Roman" w:hAnsi="Times New Roman" w:cs="Times New Roman"/>
              <w:color w:val="000000"/>
            </w:rPr>
            <w:t>Jurnal Sublimapsi</w:t>
          </w:r>
        </w:p>
      </w:tc>
      <w:tc>
        <w:tcPr>
          <w:tcW w:w="2644" w:type="dxa"/>
        </w:tcPr>
        <w:p w:rsidR="00884AF6" w:rsidRDefault="00884AF6">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p>
      </w:tc>
      <w:tc>
        <w:tcPr>
          <w:tcW w:w="1325" w:type="dxa"/>
        </w:tcPr>
        <w:p w:rsidR="00884AF6" w:rsidRDefault="00884AF6">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p>
      </w:tc>
      <w:tc>
        <w:tcPr>
          <w:tcW w:w="2126" w:type="dxa"/>
        </w:tcPr>
        <w:p w:rsidR="00884AF6" w:rsidRDefault="0055296F">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e-ISSN 2716-1854</w:t>
          </w:r>
        </w:p>
      </w:tc>
    </w:tr>
    <w:tr w:rsidR="00884AF6">
      <w:tc>
        <w:tcPr>
          <w:tcW w:w="3119" w:type="dxa"/>
        </w:tcPr>
        <w:p w:rsidR="00884AF6" w:rsidRDefault="00B049E8" w:rsidP="0019392C">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rFonts w:ascii="Times New Roman" w:eastAsia="Times New Roman" w:hAnsi="Times New Roman" w:cs="Times New Roman"/>
              <w:color w:val="000000"/>
            </w:rPr>
            <w:t>Vol</w:t>
          </w:r>
          <w:r w:rsidR="0019392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w:t>
          </w:r>
          <w:r w:rsidR="0055296F">
            <w:rPr>
              <w:rFonts w:ascii="Times New Roman" w:eastAsia="Times New Roman" w:hAnsi="Times New Roman" w:cs="Times New Roman"/>
              <w:color w:val="000000"/>
            </w:rPr>
            <w:t>), (</w:t>
          </w:r>
          <w:r>
            <w:rPr>
              <w:rFonts w:ascii="Times New Roman" w:eastAsia="Times New Roman" w:hAnsi="Times New Roman" w:cs="Times New Roman"/>
              <w:color w:val="000000"/>
            </w:rPr>
            <w:t>Tahun</w:t>
          </w:r>
          <w:r w:rsidR="0019392C">
            <w:rPr>
              <w:rFonts w:ascii="Times New Roman" w:eastAsia="Times New Roman" w:hAnsi="Times New Roman" w:cs="Times New Roman"/>
              <w:color w:val="000000"/>
            </w:rPr>
            <w:t xml:space="preserve">), </w:t>
          </w:r>
          <w:r w:rsidR="0055296F">
            <w:rPr>
              <w:rFonts w:ascii="Times New Roman" w:eastAsia="Times New Roman" w:hAnsi="Times New Roman" w:cs="Times New Roman"/>
              <w:color w:val="000000"/>
            </w:rPr>
            <w:t>hlmn-hlmn</w:t>
          </w:r>
        </w:p>
      </w:tc>
      <w:tc>
        <w:tcPr>
          <w:tcW w:w="2644" w:type="dxa"/>
        </w:tcPr>
        <w:p w:rsidR="00884AF6" w:rsidRDefault="00884AF6">
          <w:pPr>
            <w:pBdr>
              <w:top w:val="nil"/>
              <w:left w:val="nil"/>
              <w:bottom w:val="nil"/>
              <w:right w:val="nil"/>
              <w:between w:val="nil"/>
            </w:pBdr>
            <w:tabs>
              <w:tab w:val="center" w:pos="4680"/>
              <w:tab w:val="right" w:pos="9360"/>
            </w:tabs>
            <w:rPr>
              <w:rFonts w:ascii="Times New Roman" w:eastAsia="Times New Roman" w:hAnsi="Times New Roman" w:cs="Times New Roman"/>
              <w:b/>
              <w:color w:val="000000"/>
            </w:rPr>
          </w:pPr>
        </w:p>
      </w:tc>
      <w:tc>
        <w:tcPr>
          <w:tcW w:w="1325" w:type="dxa"/>
        </w:tcPr>
        <w:p w:rsidR="00884AF6" w:rsidRDefault="00884AF6">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rPr>
          </w:pPr>
        </w:p>
      </w:tc>
      <w:tc>
        <w:tcPr>
          <w:tcW w:w="2126" w:type="dxa"/>
        </w:tcPr>
        <w:p w:rsidR="00884AF6" w:rsidRDefault="0055296F">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p-ISSN 2720-930X</w:t>
          </w:r>
        </w:p>
      </w:tc>
    </w:tr>
  </w:tbl>
  <w:p w:rsidR="00884AF6" w:rsidRDefault="00884AF6">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F6" w:rsidRDefault="00884AF6">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bl>
    <w:tblPr>
      <w:tblStyle w:val="a1"/>
      <w:tblW w:w="907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544"/>
      <w:gridCol w:w="2644"/>
      <w:gridCol w:w="900"/>
      <w:gridCol w:w="1984"/>
    </w:tblGrid>
    <w:tr w:rsidR="00884AF6">
      <w:tc>
        <w:tcPr>
          <w:tcW w:w="3544" w:type="dxa"/>
        </w:tcPr>
        <w:p w:rsidR="00884AF6" w:rsidRDefault="0055296F">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rFonts w:ascii="Times New Roman" w:eastAsia="Times New Roman" w:hAnsi="Times New Roman" w:cs="Times New Roman"/>
              <w:color w:val="000000"/>
            </w:rPr>
            <w:t>Jurnal Sublimapsi</w:t>
          </w:r>
        </w:p>
      </w:tc>
      <w:tc>
        <w:tcPr>
          <w:tcW w:w="2644" w:type="dxa"/>
        </w:tcPr>
        <w:p w:rsidR="00884AF6" w:rsidRDefault="00884AF6">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p>
      </w:tc>
      <w:tc>
        <w:tcPr>
          <w:tcW w:w="900" w:type="dxa"/>
        </w:tcPr>
        <w:p w:rsidR="00884AF6" w:rsidRDefault="00884AF6">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p>
      </w:tc>
      <w:tc>
        <w:tcPr>
          <w:tcW w:w="1984" w:type="dxa"/>
        </w:tcPr>
        <w:p w:rsidR="00884AF6" w:rsidRDefault="0055296F">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e-ISSN 2716-1854</w:t>
          </w:r>
        </w:p>
      </w:tc>
    </w:tr>
    <w:tr w:rsidR="00884AF6">
      <w:tc>
        <w:tcPr>
          <w:tcW w:w="3544" w:type="dxa"/>
        </w:tcPr>
        <w:p w:rsidR="00884AF6" w:rsidRDefault="0055296F">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rFonts w:ascii="Times New Roman" w:eastAsia="Times New Roman" w:hAnsi="Times New Roman" w:cs="Times New Roman"/>
              <w:color w:val="000000"/>
            </w:rPr>
            <w:t>Vol (No.), (bulan) Tahun, hlmn-hlmn</w:t>
          </w:r>
        </w:p>
      </w:tc>
      <w:tc>
        <w:tcPr>
          <w:tcW w:w="2644" w:type="dxa"/>
        </w:tcPr>
        <w:p w:rsidR="00884AF6" w:rsidRDefault="00884AF6">
          <w:pPr>
            <w:pBdr>
              <w:top w:val="nil"/>
              <w:left w:val="nil"/>
              <w:bottom w:val="nil"/>
              <w:right w:val="nil"/>
              <w:between w:val="nil"/>
            </w:pBdr>
            <w:tabs>
              <w:tab w:val="center" w:pos="4680"/>
              <w:tab w:val="right" w:pos="9360"/>
            </w:tabs>
            <w:rPr>
              <w:rFonts w:ascii="Times New Roman" w:eastAsia="Times New Roman" w:hAnsi="Times New Roman" w:cs="Times New Roman"/>
              <w:b/>
              <w:color w:val="000000"/>
            </w:rPr>
          </w:pPr>
        </w:p>
      </w:tc>
      <w:tc>
        <w:tcPr>
          <w:tcW w:w="900" w:type="dxa"/>
        </w:tcPr>
        <w:p w:rsidR="00884AF6" w:rsidRDefault="00884AF6">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rPr>
          </w:pPr>
        </w:p>
      </w:tc>
      <w:tc>
        <w:tcPr>
          <w:tcW w:w="1984" w:type="dxa"/>
        </w:tcPr>
        <w:p w:rsidR="00884AF6" w:rsidRDefault="0055296F">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t>p-ISSN 2720-930X</w:t>
          </w:r>
        </w:p>
      </w:tc>
    </w:tr>
  </w:tbl>
  <w:p w:rsidR="00884AF6" w:rsidRDefault="00884AF6">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12993"/>
    <w:multiLevelType w:val="multilevel"/>
    <w:tmpl w:val="4FACCDCC"/>
    <w:lvl w:ilvl="0">
      <w:start w:val="1"/>
      <w:numFmt w:val="decimal"/>
      <w:lvlText w:val="%1."/>
      <w:lvlJc w:val="left"/>
      <w:pPr>
        <w:ind w:left="403" w:hanging="284"/>
      </w:pPr>
      <w:rPr>
        <w:rFonts w:ascii="Times New Roman" w:eastAsia="Times New Roman" w:hAnsi="Times New Roman" w:cs="Times New Roman"/>
        <w:sz w:val="24"/>
        <w:szCs w:val="24"/>
      </w:rPr>
    </w:lvl>
    <w:lvl w:ilvl="1">
      <w:start w:val="1"/>
      <w:numFmt w:val="lowerLetter"/>
      <w:lvlText w:val="%2."/>
      <w:lvlJc w:val="left"/>
      <w:pPr>
        <w:ind w:left="686" w:hanging="284"/>
      </w:pPr>
      <w:rPr>
        <w:rFonts w:ascii="Times New Roman" w:eastAsia="Times New Roman" w:hAnsi="Times New Roman" w:cs="Times New Roman"/>
        <w:sz w:val="24"/>
        <w:szCs w:val="24"/>
      </w:rPr>
    </w:lvl>
    <w:lvl w:ilvl="2">
      <w:start w:val="1"/>
      <w:numFmt w:val="bullet"/>
      <w:lvlText w:val="•"/>
      <w:lvlJc w:val="left"/>
      <w:pPr>
        <w:ind w:left="1633" w:hanging="284"/>
      </w:pPr>
    </w:lvl>
    <w:lvl w:ilvl="3">
      <w:start w:val="1"/>
      <w:numFmt w:val="bullet"/>
      <w:lvlText w:val="•"/>
      <w:lvlJc w:val="left"/>
      <w:pPr>
        <w:ind w:left="2586" w:hanging="284"/>
      </w:pPr>
    </w:lvl>
    <w:lvl w:ilvl="4">
      <w:start w:val="1"/>
      <w:numFmt w:val="bullet"/>
      <w:lvlText w:val="•"/>
      <w:lvlJc w:val="left"/>
      <w:pPr>
        <w:ind w:left="3539" w:hanging="284"/>
      </w:pPr>
    </w:lvl>
    <w:lvl w:ilvl="5">
      <w:start w:val="1"/>
      <w:numFmt w:val="bullet"/>
      <w:lvlText w:val="•"/>
      <w:lvlJc w:val="left"/>
      <w:pPr>
        <w:ind w:left="4492" w:hanging="284"/>
      </w:pPr>
    </w:lvl>
    <w:lvl w:ilvl="6">
      <w:start w:val="1"/>
      <w:numFmt w:val="bullet"/>
      <w:lvlText w:val="•"/>
      <w:lvlJc w:val="left"/>
      <w:pPr>
        <w:ind w:left="5446" w:hanging="284"/>
      </w:pPr>
    </w:lvl>
    <w:lvl w:ilvl="7">
      <w:start w:val="1"/>
      <w:numFmt w:val="bullet"/>
      <w:lvlText w:val="•"/>
      <w:lvlJc w:val="left"/>
      <w:pPr>
        <w:ind w:left="6399" w:hanging="284"/>
      </w:pPr>
    </w:lvl>
    <w:lvl w:ilvl="8">
      <w:start w:val="1"/>
      <w:numFmt w:val="bullet"/>
      <w:lvlText w:val="•"/>
      <w:lvlJc w:val="left"/>
      <w:pPr>
        <w:ind w:left="7352"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84AF6"/>
    <w:rsid w:val="00006153"/>
    <w:rsid w:val="00034C9A"/>
    <w:rsid w:val="00041615"/>
    <w:rsid w:val="000707E6"/>
    <w:rsid w:val="000756D0"/>
    <w:rsid w:val="00091B4D"/>
    <w:rsid w:val="000A1BFF"/>
    <w:rsid w:val="000A312C"/>
    <w:rsid w:val="000A6736"/>
    <w:rsid w:val="000F0C7D"/>
    <w:rsid w:val="000F3687"/>
    <w:rsid w:val="0010690A"/>
    <w:rsid w:val="0016450E"/>
    <w:rsid w:val="0019392C"/>
    <w:rsid w:val="001A5442"/>
    <w:rsid w:val="001B0198"/>
    <w:rsid w:val="001C44CD"/>
    <w:rsid w:val="001C59B7"/>
    <w:rsid w:val="001D0866"/>
    <w:rsid w:val="001F224A"/>
    <w:rsid w:val="001F5D41"/>
    <w:rsid w:val="002230EC"/>
    <w:rsid w:val="00242A4F"/>
    <w:rsid w:val="00257FDC"/>
    <w:rsid w:val="002674F2"/>
    <w:rsid w:val="002A118D"/>
    <w:rsid w:val="002A2AA0"/>
    <w:rsid w:val="002B352F"/>
    <w:rsid w:val="002B718D"/>
    <w:rsid w:val="002C295F"/>
    <w:rsid w:val="002D52DD"/>
    <w:rsid w:val="002F2511"/>
    <w:rsid w:val="003253FC"/>
    <w:rsid w:val="0032798A"/>
    <w:rsid w:val="00331963"/>
    <w:rsid w:val="00350992"/>
    <w:rsid w:val="00350BDA"/>
    <w:rsid w:val="00354415"/>
    <w:rsid w:val="003654FF"/>
    <w:rsid w:val="00371B14"/>
    <w:rsid w:val="00373B06"/>
    <w:rsid w:val="00381140"/>
    <w:rsid w:val="003816C6"/>
    <w:rsid w:val="00383791"/>
    <w:rsid w:val="003A0F12"/>
    <w:rsid w:val="003A2077"/>
    <w:rsid w:val="003A49B9"/>
    <w:rsid w:val="003B02DD"/>
    <w:rsid w:val="003E4943"/>
    <w:rsid w:val="003F0027"/>
    <w:rsid w:val="004351AD"/>
    <w:rsid w:val="0044498C"/>
    <w:rsid w:val="00447E8E"/>
    <w:rsid w:val="00470F60"/>
    <w:rsid w:val="00472CF3"/>
    <w:rsid w:val="00482BC5"/>
    <w:rsid w:val="0048456C"/>
    <w:rsid w:val="00485023"/>
    <w:rsid w:val="0049179F"/>
    <w:rsid w:val="004A1E59"/>
    <w:rsid w:val="004A67A2"/>
    <w:rsid w:val="004B0390"/>
    <w:rsid w:val="004C3841"/>
    <w:rsid w:val="004D4C69"/>
    <w:rsid w:val="004E5B52"/>
    <w:rsid w:val="004F6325"/>
    <w:rsid w:val="00504838"/>
    <w:rsid w:val="005251B2"/>
    <w:rsid w:val="00536175"/>
    <w:rsid w:val="00541E70"/>
    <w:rsid w:val="0055296F"/>
    <w:rsid w:val="00564F5E"/>
    <w:rsid w:val="00565DCA"/>
    <w:rsid w:val="00567D29"/>
    <w:rsid w:val="00571E36"/>
    <w:rsid w:val="005A3BD4"/>
    <w:rsid w:val="005B035C"/>
    <w:rsid w:val="005C5568"/>
    <w:rsid w:val="005D30B3"/>
    <w:rsid w:val="005D625A"/>
    <w:rsid w:val="005E5A6C"/>
    <w:rsid w:val="005F3C5E"/>
    <w:rsid w:val="005F613A"/>
    <w:rsid w:val="00602590"/>
    <w:rsid w:val="00604449"/>
    <w:rsid w:val="006234A1"/>
    <w:rsid w:val="00626E40"/>
    <w:rsid w:val="00640313"/>
    <w:rsid w:val="00672D9C"/>
    <w:rsid w:val="00694D8E"/>
    <w:rsid w:val="00695068"/>
    <w:rsid w:val="006A020B"/>
    <w:rsid w:val="006C1B03"/>
    <w:rsid w:val="006D052F"/>
    <w:rsid w:val="00733313"/>
    <w:rsid w:val="0073382D"/>
    <w:rsid w:val="00761DFF"/>
    <w:rsid w:val="007648DD"/>
    <w:rsid w:val="00790861"/>
    <w:rsid w:val="007B4B15"/>
    <w:rsid w:val="007C610D"/>
    <w:rsid w:val="007F1C5B"/>
    <w:rsid w:val="007F3E34"/>
    <w:rsid w:val="00805E76"/>
    <w:rsid w:val="00831453"/>
    <w:rsid w:val="00872D26"/>
    <w:rsid w:val="00873447"/>
    <w:rsid w:val="00881C82"/>
    <w:rsid w:val="00884AF6"/>
    <w:rsid w:val="00885999"/>
    <w:rsid w:val="00891783"/>
    <w:rsid w:val="008A4ABB"/>
    <w:rsid w:val="008B60AF"/>
    <w:rsid w:val="008C2D9D"/>
    <w:rsid w:val="008C7096"/>
    <w:rsid w:val="008D0EC2"/>
    <w:rsid w:val="008F1941"/>
    <w:rsid w:val="00927887"/>
    <w:rsid w:val="009450DB"/>
    <w:rsid w:val="009539A6"/>
    <w:rsid w:val="00975E08"/>
    <w:rsid w:val="0097622D"/>
    <w:rsid w:val="00976746"/>
    <w:rsid w:val="00997348"/>
    <w:rsid w:val="00997EBA"/>
    <w:rsid w:val="009A5552"/>
    <w:rsid w:val="009C5F1E"/>
    <w:rsid w:val="009D1C92"/>
    <w:rsid w:val="009D35C9"/>
    <w:rsid w:val="009D59F5"/>
    <w:rsid w:val="009D6A46"/>
    <w:rsid w:val="009D70DC"/>
    <w:rsid w:val="00A108F6"/>
    <w:rsid w:val="00A17A9B"/>
    <w:rsid w:val="00A4001E"/>
    <w:rsid w:val="00A502FF"/>
    <w:rsid w:val="00A612C6"/>
    <w:rsid w:val="00A772EE"/>
    <w:rsid w:val="00A92C20"/>
    <w:rsid w:val="00A95CFF"/>
    <w:rsid w:val="00AA24FB"/>
    <w:rsid w:val="00AA3B24"/>
    <w:rsid w:val="00AB0B0D"/>
    <w:rsid w:val="00AC33EB"/>
    <w:rsid w:val="00AD0933"/>
    <w:rsid w:val="00AD2362"/>
    <w:rsid w:val="00AF0E04"/>
    <w:rsid w:val="00B049E8"/>
    <w:rsid w:val="00B1186A"/>
    <w:rsid w:val="00B45A31"/>
    <w:rsid w:val="00B7336D"/>
    <w:rsid w:val="00B80F5F"/>
    <w:rsid w:val="00B82AC9"/>
    <w:rsid w:val="00BC599B"/>
    <w:rsid w:val="00BC6A58"/>
    <w:rsid w:val="00BD3915"/>
    <w:rsid w:val="00BD766D"/>
    <w:rsid w:val="00BE7BF0"/>
    <w:rsid w:val="00BF79CC"/>
    <w:rsid w:val="00C00ABC"/>
    <w:rsid w:val="00C26A3A"/>
    <w:rsid w:val="00C27DC8"/>
    <w:rsid w:val="00C31EA9"/>
    <w:rsid w:val="00C36290"/>
    <w:rsid w:val="00C3795E"/>
    <w:rsid w:val="00C56D19"/>
    <w:rsid w:val="00C56E51"/>
    <w:rsid w:val="00C929E3"/>
    <w:rsid w:val="00CA0950"/>
    <w:rsid w:val="00CD7D04"/>
    <w:rsid w:val="00D00B84"/>
    <w:rsid w:val="00D14D60"/>
    <w:rsid w:val="00D22B06"/>
    <w:rsid w:val="00D310BC"/>
    <w:rsid w:val="00D457EB"/>
    <w:rsid w:val="00D61CC7"/>
    <w:rsid w:val="00D64C27"/>
    <w:rsid w:val="00D728C2"/>
    <w:rsid w:val="00D82A02"/>
    <w:rsid w:val="00DC7211"/>
    <w:rsid w:val="00DD56E4"/>
    <w:rsid w:val="00DE5119"/>
    <w:rsid w:val="00DE6075"/>
    <w:rsid w:val="00DF2514"/>
    <w:rsid w:val="00E24DA3"/>
    <w:rsid w:val="00E46D7A"/>
    <w:rsid w:val="00E54D86"/>
    <w:rsid w:val="00E66A3C"/>
    <w:rsid w:val="00E74556"/>
    <w:rsid w:val="00E81CFB"/>
    <w:rsid w:val="00EB5938"/>
    <w:rsid w:val="00EC10BF"/>
    <w:rsid w:val="00EC63A0"/>
    <w:rsid w:val="00EE4438"/>
    <w:rsid w:val="00EE65C3"/>
    <w:rsid w:val="00EF5E42"/>
    <w:rsid w:val="00F033C4"/>
    <w:rsid w:val="00F03800"/>
    <w:rsid w:val="00F14EDA"/>
    <w:rsid w:val="00F21BB5"/>
    <w:rsid w:val="00F5553B"/>
    <w:rsid w:val="00F611F8"/>
    <w:rsid w:val="00F63584"/>
    <w:rsid w:val="00F67A2F"/>
    <w:rsid w:val="00F727E0"/>
    <w:rsid w:val="00F76702"/>
    <w:rsid w:val="00F815B0"/>
    <w:rsid w:val="00F81B0B"/>
    <w:rsid w:val="00F9354B"/>
    <w:rsid w:val="00F97328"/>
    <w:rsid w:val="00FB293E"/>
    <w:rsid w:val="00FC1B72"/>
    <w:rsid w:val="00FC5B2C"/>
    <w:rsid w:val="00FF463F"/>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8E"/>
    <w:rPr>
      <w:rFonts w:asciiTheme="majorHAnsi" w:eastAsiaTheme="majorEastAsia" w:hAnsiTheme="majorHAnsi" w:cstheme="majorBidi"/>
      <w:lang w:bidi="en-US"/>
    </w:rPr>
  </w:style>
  <w:style w:type="paragraph" w:styleId="Heading1">
    <w:name w:val="heading 1"/>
    <w:basedOn w:val="Normal"/>
    <w:next w:val="Normal"/>
    <w:link w:val="Heading1Char"/>
    <w:uiPriority w:val="9"/>
    <w:qFormat/>
    <w:rsid w:val="009B5D51"/>
    <w:pPr>
      <w:keepNext/>
      <w:keepLines/>
      <w:spacing w:before="480"/>
      <w:jc w:val="center"/>
      <w:outlineLvl w:val="0"/>
    </w:pPr>
    <w:rPr>
      <w:rFonts w:ascii="Times New Roman" w:hAnsi="Times New Roman"/>
      <w:b/>
      <w:bC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9B5D51"/>
    <w:rPr>
      <w:rFonts w:ascii="Times New Roman" w:eastAsiaTheme="majorEastAsia" w:hAnsi="Times New Roman" w:cstheme="majorBidi"/>
      <w:b/>
      <w:bCs/>
      <w:sz w:val="28"/>
      <w:szCs w:val="28"/>
      <w:lang w:val="en-US" w:bidi="en-US"/>
    </w:rPr>
  </w:style>
  <w:style w:type="paragraph" w:styleId="NoSpacing">
    <w:name w:val="No Spacing"/>
    <w:link w:val="NoSpacingChar"/>
    <w:uiPriority w:val="1"/>
    <w:qFormat/>
    <w:rsid w:val="009B5D51"/>
    <w:pPr>
      <w:spacing w:after="0" w:line="240" w:lineRule="auto"/>
    </w:pPr>
  </w:style>
  <w:style w:type="character" w:customStyle="1" w:styleId="NoSpacingChar">
    <w:name w:val="No Spacing Char"/>
    <w:basedOn w:val="DefaultParagraphFont"/>
    <w:link w:val="NoSpacing"/>
    <w:uiPriority w:val="1"/>
    <w:rsid w:val="009B5D51"/>
    <w:rPr>
      <w:lang w:val="en-US"/>
    </w:rPr>
  </w:style>
  <w:style w:type="character" w:customStyle="1" w:styleId="tlid-translation">
    <w:name w:val="tlid-translation"/>
    <w:basedOn w:val="DefaultParagraphFont"/>
    <w:rsid w:val="009B5D51"/>
  </w:style>
  <w:style w:type="table" w:styleId="TableGrid">
    <w:name w:val="Table Grid"/>
    <w:basedOn w:val="TableNormal"/>
    <w:uiPriority w:val="59"/>
    <w:rsid w:val="009B5D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B5D51"/>
    <w:pPr>
      <w:tabs>
        <w:tab w:val="center" w:pos="4680"/>
        <w:tab w:val="right" w:pos="9360"/>
      </w:tabs>
      <w:spacing w:after="0" w:line="240" w:lineRule="auto"/>
    </w:pPr>
    <w:rPr>
      <w:rFonts w:ascii="Cambria" w:eastAsia="Calibri" w:hAnsi="Cambria" w:cs="Times New Roman"/>
    </w:rPr>
  </w:style>
  <w:style w:type="character" w:customStyle="1" w:styleId="HeaderChar">
    <w:name w:val="Header Char"/>
    <w:basedOn w:val="DefaultParagraphFont"/>
    <w:link w:val="Header"/>
    <w:uiPriority w:val="99"/>
    <w:rsid w:val="009B5D51"/>
    <w:rPr>
      <w:rFonts w:ascii="Cambria" w:eastAsia="Calibri" w:hAnsi="Cambria" w:cs="Times New Roman"/>
      <w:lang w:val="en-US" w:bidi="en-US"/>
    </w:rPr>
  </w:style>
  <w:style w:type="paragraph" w:styleId="Footer">
    <w:name w:val="footer"/>
    <w:basedOn w:val="Normal"/>
    <w:link w:val="FooterChar"/>
    <w:uiPriority w:val="99"/>
    <w:unhideWhenUsed/>
    <w:rsid w:val="009B5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D51"/>
    <w:rPr>
      <w:rFonts w:asciiTheme="majorHAnsi" w:eastAsiaTheme="majorEastAsia" w:hAnsiTheme="majorHAnsi" w:cstheme="majorBidi"/>
      <w:lang w:val="en-US" w:bidi="en-US"/>
    </w:rPr>
  </w:style>
  <w:style w:type="paragraph" w:customStyle="1" w:styleId="TableParagraph">
    <w:name w:val="Table Paragraph"/>
    <w:basedOn w:val="Normal"/>
    <w:uiPriority w:val="1"/>
    <w:qFormat/>
    <w:rsid w:val="009B5D51"/>
    <w:pPr>
      <w:widowControl w:val="0"/>
      <w:autoSpaceDE w:val="0"/>
      <w:autoSpaceDN w:val="0"/>
      <w:spacing w:after="0" w:line="240" w:lineRule="auto"/>
    </w:pPr>
    <w:rPr>
      <w:rFonts w:ascii="Times New Roman" w:eastAsia="Times New Roman" w:hAnsi="Times New Roman" w:cs="Times New Roman"/>
      <w:lang w:bidi="ar-SA"/>
    </w:rPr>
  </w:style>
  <w:style w:type="paragraph" w:styleId="BodyText">
    <w:name w:val="Body Text"/>
    <w:basedOn w:val="Normal"/>
    <w:link w:val="BodyTextChar"/>
    <w:uiPriority w:val="1"/>
    <w:qFormat/>
    <w:rsid w:val="009B5D51"/>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9B5D51"/>
    <w:rPr>
      <w:rFonts w:ascii="Times New Roman" w:eastAsia="Times New Roman" w:hAnsi="Times New Roman" w:cs="Times New Roman"/>
      <w:sz w:val="24"/>
      <w:szCs w:val="24"/>
    </w:rPr>
  </w:style>
  <w:style w:type="paragraph" w:styleId="ListParagraph">
    <w:name w:val="List Paragraph"/>
    <w:aliases w:val="Body of text,List Paragraph1"/>
    <w:basedOn w:val="Normal"/>
    <w:link w:val="ListParagraphChar"/>
    <w:uiPriority w:val="34"/>
    <w:qFormat/>
    <w:rsid w:val="004E7502"/>
    <w:pPr>
      <w:widowControl w:val="0"/>
      <w:autoSpaceDE w:val="0"/>
      <w:autoSpaceDN w:val="0"/>
      <w:spacing w:after="0" w:line="240" w:lineRule="auto"/>
      <w:ind w:left="403" w:hanging="284"/>
      <w:jc w:val="both"/>
    </w:pPr>
    <w:rPr>
      <w:rFonts w:ascii="Times New Roman" w:eastAsia="Times New Roman" w:hAnsi="Times New Roman" w:cs="Times New Roman"/>
      <w:lang w:bidi="ar-SA"/>
    </w:rPr>
  </w:style>
  <w:style w:type="character" w:styleId="Hyperlink">
    <w:name w:val="Hyperlink"/>
    <w:basedOn w:val="DefaultParagraphFont"/>
    <w:uiPriority w:val="99"/>
    <w:unhideWhenUsed/>
    <w:rsid w:val="00603953"/>
    <w:rPr>
      <w:color w:val="0000FF" w:themeColor="hyperlink"/>
      <w:u w:val="single"/>
    </w:rPr>
  </w:style>
  <w:style w:type="paragraph" w:styleId="BalloonText">
    <w:name w:val="Balloon Text"/>
    <w:basedOn w:val="Normal"/>
    <w:link w:val="BalloonTextChar"/>
    <w:uiPriority w:val="99"/>
    <w:unhideWhenUsed/>
    <w:rsid w:val="0090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03F5D"/>
    <w:rPr>
      <w:rFonts w:ascii="Tahoma" w:eastAsiaTheme="majorEastAsia" w:hAnsi="Tahoma" w:cs="Tahoma"/>
      <w:sz w:val="16"/>
      <w:szCs w:val="16"/>
      <w:lang w:val="en-US"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D61CC7"/>
    <w:rPr>
      <w:rFonts w:ascii="Times New Roman" w:eastAsia="Times New Roman" w:hAnsi="Times New Roman" w:cs="Times New Roman"/>
    </w:rPr>
  </w:style>
  <w:style w:type="table" w:customStyle="1" w:styleId="TableGrid1">
    <w:name w:val="Table Grid1"/>
    <w:basedOn w:val="TableNormal"/>
    <w:next w:val="TableGrid"/>
    <w:uiPriority w:val="59"/>
    <w:rsid w:val="000A1BFF"/>
    <w:pPr>
      <w:spacing w:after="0" w:line="240" w:lineRule="auto"/>
    </w:pPr>
    <w:rPr>
      <w:rFonts w:asciiTheme="minorHAnsi" w:eastAsiaTheme="minorHAnsi"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F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AF0E04"/>
    <w:rPr>
      <w:rFonts w:ascii="Courier New" w:eastAsia="Times New Roman" w:hAnsi="Courier New" w:cs="Courier New"/>
      <w:sz w:val="20"/>
      <w:szCs w:val="20"/>
    </w:rPr>
  </w:style>
  <w:style w:type="character" w:customStyle="1" w:styleId="y2iqfc">
    <w:name w:val="y2iqfc"/>
    <w:basedOn w:val="DefaultParagraphFont"/>
    <w:rsid w:val="00AF0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8E"/>
    <w:rPr>
      <w:rFonts w:asciiTheme="majorHAnsi" w:eastAsiaTheme="majorEastAsia" w:hAnsiTheme="majorHAnsi" w:cstheme="majorBidi"/>
      <w:lang w:bidi="en-US"/>
    </w:rPr>
  </w:style>
  <w:style w:type="paragraph" w:styleId="Heading1">
    <w:name w:val="heading 1"/>
    <w:basedOn w:val="Normal"/>
    <w:next w:val="Normal"/>
    <w:link w:val="Heading1Char"/>
    <w:uiPriority w:val="9"/>
    <w:qFormat/>
    <w:rsid w:val="009B5D51"/>
    <w:pPr>
      <w:keepNext/>
      <w:keepLines/>
      <w:spacing w:before="480"/>
      <w:jc w:val="center"/>
      <w:outlineLvl w:val="0"/>
    </w:pPr>
    <w:rPr>
      <w:rFonts w:ascii="Times New Roman" w:hAnsi="Times New Roman"/>
      <w:b/>
      <w:bC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9B5D51"/>
    <w:rPr>
      <w:rFonts w:ascii="Times New Roman" w:eastAsiaTheme="majorEastAsia" w:hAnsi="Times New Roman" w:cstheme="majorBidi"/>
      <w:b/>
      <w:bCs/>
      <w:sz w:val="28"/>
      <w:szCs w:val="28"/>
      <w:lang w:val="en-US" w:bidi="en-US"/>
    </w:rPr>
  </w:style>
  <w:style w:type="paragraph" w:styleId="NoSpacing">
    <w:name w:val="No Spacing"/>
    <w:link w:val="NoSpacingChar"/>
    <w:uiPriority w:val="1"/>
    <w:qFormat/>
    <w:rsid w:val="009B5D51"/>
    <w:pPr>
      <w:spacing w:after="0" w:line="240" w:lineRule="auto"/>
    </w:pPr>
  </w:style>
  <w:style w:type="character" w:customStyle="1" w:styleId="NoSpacingChar">
    <w:name w:val="No Spacing Char"/>
    <w:basedOn w:val="DefaultParagraphFont"/>
    <w:link w:val="NoSpacing"/>
    <w:uiPriority w:val="1"/>
    <w:rsid w:val="009B5D51"/>
    <w:rPr>
      <w:lang w:val="en-US"/>
    </w:rPr>
  </w:style>
  <w:style w:type="character" w:customStyle="1" w:styleId="tlid-translation">
    <w:name w:val="tlid-translation"/>
    <w:basedOn w:val="DefaultParagraphFont"/>
    <w:rsid w:val="009B5D51"/>
  </w:style>
  <w:style w:type="table" w:styleId="TableGrid">
    <w:name w:val="Table Grid"/>
    <w:basedOn w:val="TableNormal"/>
    <w:uiPriority w:val="59"/>
    <w:rsid w:val="009B5D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B5D51"/>
    <w:pPr>
      <w:tabs>
        <w:tab w:val="center" w:pos="4680"/>
        <w:tab w:val="right" w:pos="9360"/>
      </w:tabs>
      <w:spacing w:after="0" w:line="240" w:lineRule="auto"/>
    </w:pPr>
    <w:rPr>
      <w:rFonts w:ascii="Cambria" w:eastAsia="Calibri" w:hAnsi="Cambria" w:cs="Times New Roman"/>
    </w:rPr>
  </w:style>
  <w:style w:type="character" w:customStyle="1" w:styleId="HeaderChar">
    <w:name w:val="Header Char"/>
    <w:basedOn w:val="DefaultParagraphFont"/>
    <w:link w:val="Header"/>
    <w:uiPriority w:val="99"/>
    <w:rsid w:val="009B5D51"/>
    <w:rPr>
      <w:rFonts w:ascii="Cambria" w:eastAsia="Calibri" w:hAnsi="Cambria" w:cs="Times New Roman"/>
      <w:lang w:val="en-US" w:bidi="en-US"/>
    </w:rPr>
  </w:style>
  <w:style w:type="paragraph" w:styleId="Footer">
    <w:name w:val="footer"/>
    <w:basedOn w:val="Normal"/>
    <w:link w:val="FooterChar"/>
    <w:uiPriority w:val="99"/>
    <w:unhideWhenUsed/>
    <w:rsid w:val="009B5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D51"/>
    <w:rPr>
      <w:rFonts w:asciiTheme="majorHAnsi" w:eastAsiaTheme="majorEastAsia" w:hAnsiTheme="majorHAnsi" w:cstheme="majorBidi"/>
      <w:lang w:val="en-US" w:bidi="en-US"/>
    </w:rPr>
  </w:style>
  <w:style w:type="paragraph" w:customStyle="1" w:styleId="TableParagraph">
    <w:name w:val="Table Paragraph"/>
    <w:basedOn w:val="Normal"/>
    <w:uiPriority w:val="1"/>
    <w:qFormat/>
    <w:rsid w:val="009B5D51"/>
    <w:pPr>
      <w:widowControl w:val="0"/>
      <w:autoSpaceDE w:val="0"/>
      <w:autoSpaceDN w:val="0"/>
      <w:spacing w:after="0" w:line="240" w:lineRule="auto"/>
    </w:pPr>
    <w:rPr>
      <w:rFonts w:ascii="Times New Roman" w:eastAsia="Times New Roman" w:hAnsi="Times New Roman" w:cs="Times New Roman"/>
      <w:lang w:bidi="ar-SA"/>
    </w:rPr>
  </w:style>
  <w:style w:type="paragraph" w:styleId="BodyText">
    <w:name w:val="Body Text"/>
    <w:basedOn w:val="Normal"/>
    <w:link w:val="BodyTextChar"/>
    <w:uiPriority w:val="1"/>
    <w:qFormat/>
    <w:rsid w:val="009B5D51"/>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9B5D51"/>
    <w:rPr>
      <w:rFonts w:ascii="Times New Roman" w:eastAsia="Times New Roman" w:hAnsi="Times New Roman" w:cs="Times New Roman"/>
      <w:sz w:val="24"/>
      <w:szCs w:val="24"/>
    </w:rPr>
  </w:style>
  <w:style w:type="paragraph" w:styleId="ListParagraph">
    <w:name w:val="List Paragraph"/>
    <w:aliases w:val="Body of text,List Paragraph1"/>
    <w:basedOn w:val="Normal"/>
    <w:link w:val="ListParagraphChar"/>
    <w:uiPriority w:val="34"/>
    <w:qFormat/>
    <w:rsid w:val="004E7502"/>
    <w:pPr>
      <w:widowControl w:val="0"/>
      <w:autoSpaceDE w:val="0"/>
      <w:autoSpaceDN w:val="0"/>
      <w:spacing w:after="0" w:line="240" w:lineRule="auto"/>
      <w:ind w:left="403" w:hanging="284"/>
      <w:jc w:val="both"/>
    </w:pPr>
    <w:rPr>
      <w:rFonts w:ascii="Times New Roman" w:eastAsia="Times New Roman" w:hAnsi="Times New Roman" w:cs="Times New Roman"/>
      <w:lang w:bidi="ar-SA"/>
    </w:rPr>
  </w:style>
  <w:style w:type="character" w:styleId="Hyperlink">
    <w:name w:val="Hyperlink"/>
    <w:basedOn w:val="DefaultParagraphFont"/>
    <w:uiPriority w:val="99"/>
    <w:unhideWhenUsed/>
    <w:rsid w:val="00603953"/>
    <w:rPr>
      <w:color w:val="0000FF" w:themeColor="hyperlink"/>
      <w:u w:val="single"/>
    </w:rPr>
  </w:style>
  <w:style w:type="paragraph" w:styleId="BalloonText">
    <w:name w:val="Balloon Text"/>
    <w:basedOn w:val="Normal"/>
    <w:link w:val="BalloonTextChar"/>
    <w:uiPriority w:val="99"/>
    <w:unhideWhenUsed/>
    <w:rsid w:val="0090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03F5D"/>
    <w:rPr>
      <w:rFonts w:ascii="Tahoma" w:eastAsiaTheme="majorEastAsia" w:hAnsi="Tahoma" w:cs="Tahoma"/>
      <w:sz w:val="16"/>
      <w:szCs w:val="16"/>
      <w:lang w:val="en-US"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D61CC7"/>
    <w:rPr>
      <w:rFonts w:ascii="Times New Roman" w:eastAsia="Times New Roman" w:hAnsi="Times New Roman" w:cs="Times New Roman"/>
    </w:rPr>
  </w:style>
  <w:style w:type="table" w:customStyle="1" w:styleId="TableGrid1">
    <w:name w:val="Table Grid1"/>
    <w:basedOn w:val="TableNormal"/>
    <w:next w:val="TableGrid"/>
    <w:uiPriority w:val="59"/>
    <w:rsid w:val="000A1BFF"/>
    <w:pPr>
      <w:spacing w:after="0" w:line="240" w:lineRule="auto"/>
    </w:pPr>
    <w:rPr>
      <w:rFonts w:asciiTheme="minorHAnsi" w:eastAsiaTheme="minorHAnsi"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F0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AF0E04"/>
    <w:rPr>
      <w:rFonts w:ascii="Courier New" w:eastAsia="Times New Roman" w:hAnsi="Courier New" w:cs="Courier New"/>
      <w:sz w:val="20"/>
      <w:szCs w:val="20"/>
    </w:rPr>
  </w:style>
  <w:style w:type="character" w:customStyle="1" w:styleId="y2iqfc">
    <w:name w:val="y2iqfc"/>
    <w:basedOn w:val="DefaultParagraphFont"/>
    <w:rsid w:val="00AF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79310">
      <w:bodyDiv w:val="1"/>
      <w:marLeft w:val="0"/>
      <w:marRight w:val="0"/>
      <w:marTop w:val="0"/>
      <w:marBottom w:val="0"/>
      <w:divBdr>
        <w:top w:val="none" w:sz="0" w:space="0" w:color="auto"/>
        <w:left w:val="none" w:sz="0" w:space="0" w:color="auto"/>
        <w:bottom w:val="none" w:sz="0" w:space="0" w:color="auto"/>
        <w:right w:val="none" w:sz="0" w:space="0" w:color="auto"/>
      </w:divBdr>
    </w:div>
    <w:div w:id="1622153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5/HiUguJRi3n0Z7t36HW6/tlCA==">AMUW2mWbEAvdpg5kVYYcq+AdaNw+fVIJg8kcVN3VYcuEDq0WhPEZxkbL4UrmPPNAv4YXeEDa0RuGjOJRLlGXwT35VJBmonB+JZRvDG8nAkpvaGcEuC8VvdQ=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11</Pages>
  <Words>4626</Words>
  <Characters>26371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dc:creator>
  <cp:lastModifiedBy>asus</cp:lastModifiedBy>
  <cp:revision>112</cp:revision>
  <dcterms:created xsi:type="dcterms:W3CDTF">2020-09-22T16:59:00Z</dcterms:created>
  <dcterms:modified xsi:type="dcterms:W3CDTF">2021-04-26T19:16:00Z</dcterms:modified>
</cp:coreProperties>
</file>